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6F" w:rsidRDefault="00856488" w:rsidP="00856488">
      <w:pPr>
        <w:jc w:val="center"/>
        <w:rPr>
          <w:rFonts w:ascii="Arial" w:hAnsi="Arial"/>
          <w:b/>
          <w:u w:val="single"/>
        </w:rPr>
      </w:pPr>
      <w:r>
        <w:rPr>
          <w:rFonts w:ascii="Arial" w:hAnsi="Arial"/>
          <w:b/>
          <w:u w:val="single"/>
        </w:rPr>
        <w:t xml:space="preserve">MYP </w:t>
      </w:r>
      <w:r w:rsidR="00004F81">
        <w:rPr>
          <w:rFonts w:ascii="Arial" w:hAnsi="Arial"/>
          <w:b/>
          <w:u w:val="single"/>
        </w:rPr>
        <w:t>Course Outline</w:t>
      </w:r>
    </w:p>
    <w:p w:rsidR="00004F81" w:rsidRPr="00004F81" w:rsidRDefault="00004F81" w:rsidP="00856488">
      <w:pPr>
        <w:jc w:val="center"/>
        <w:rPr>
          <w:rFonts w:ascii="Arial" w:hAnsi="Arial"/>
          <w:b/>
        </w:rPr>
      </w:pPr>
      <w:r>
        <w:rPr>
          <w:rFonts w:ascii="Arial" w:hAnsi="Arial"/>
          <w:b/>
        </w:rPr>
        <w:t>Highland Park Middle School</w:t>
      </w:r>
    </w:p>
    <w:p w:rsidR="00856488" w:rsidRDefault="00856488" w:rsidP="00856488">
      <w:pPr>
        <w:jc w:val="center"/>
        <w:rPr>
          <w:rFonts w:ascii="Arial" w:hAnsi="Arial"/>
          <w:b/>
          <w:u w:val="single"/>
        </w:rPr>
      </w:pPr>
    </w:p>
    <w:p w:rsidR="001527D3" w:rsidRDefault="00AA5FBC" w:rsidP="00004F81">
      <w:pPr>
        <w:shd w:val="clear" w:color="auto" w:fill="FFFFFF"/>
        <w:spacing w:after="225"/>
        <w:rPr>
          <w:rFonts w:ascii="Arial" w:hAnsi="Arial" w:cs="Arial"/>
          <w:b/>
          <w:color w:val="000000"/>
        </w:rPr>
      </w:pPr>
      <w:r>
        <w:rPr>
          <w:rFonts w:ascii="Arial" w:hAnsi="Arial"/>
          <w:b/>
        </w:rPr>
        <w:t xml:space="preserve">Course: </w:t>
      </w:r>
      <w:r w:rsidR="004F392E">
        <w:rPr>
          <w:rFonts w:ascii="Arial" w:hAnsi="Arial"/>
          <w:b/>
        </w:rPr>
        <w:t xml:space="preserve"> Beginning, Intermediate, and Advanced </w:t>
      </w:r>
      <w:r w:rsidR="00DA1C56">
        <w:rPr>
          <w:rFonts w:ascii="Arial" w:hAnsi="Arial"/>
          <w:b/>
        </w:rPr>
        <w:t>Art</w:t>
      </w:r>
      <w:r w:rsidR="004F392E">
        <w:rPr>
          <w:rFonts w:ascii="Arial" w:hAnsi="Arial" w:cs="Arial"/>
          <w:color w:val="000000"/>
        </w:rPr>
        <w:tab/>
      </w:r>
    </w:p>
    <w:p w:rsidR="00F53C0E" w:rsidRPr="001527D3" w:rsidRDefault="00F53C0E" w:rsidP="00004F81">
      <w:pPr>
        <w:shd w:val="clear" w:color="auto" w:fill="FFFFFF"/>
        <w:spacing w:after="225"/>
        <w:rPr>
          <w:rFonts w:ascii="Arial" w:hAnsi="Arial" w:cs="Arial"/>
          <w:b/>
          <w:color w:val="000000"/>
        </w:rPr>
      </w:pPr>
      <w:r>
        <w:rPr>
          <w:rFonts w:ascii="Arial" w:hAnsi="Arial" w:cs="Arial"/>
          <w:b/>
          <w:color w:val="000000"/>
        </w:rPr>
        <w:t>Teacher: Julie Elliott</w:t>
      </w:r>
      <w:r w:rsidR="004F392E">
        <w:rPr>
          <w:rFonts w:ascii="Arial" w:hAnsi="Arial" w:cs="Arial"/>
          <w:b/>
          <w:color w:val="000000"/>
        </w:rPr>
        <w:tab/>
      </w:r>
      <w:r w:rsidR="004F392E">
        <w:rPr>
          <w:rFonts w:ascii="Arial" w:hAnsi="Arial" w:cs="Arial"/>
          <w:b/>
          <w:color w:val="000000"/>
        </w:rPr>
        <w:tab/>
      </w:r>
      <w:r w:rsidR="004F392E">
        <w:rPr>
          <w:rFonts w:ascii="Arial" w:hAnsi="Arial" w:cs="Arial"/>
          <w:b/>
          <w:color w:val="000000"/>
        </w:rPr>
        <w:tab/>
      </w:r>
      <w:r w:rsidR="004F392E">
        <w:rPr>
          <w:rFonts w:ascii="Arial" w:hAnsi="Arial" w:cs="Arial"/>
          <w:b/>
          <w:color w:val="000000"/>
        </w:rPr>
        <w:tab/>
      </w:r>
      <w:r w:rsidR="004F392E">
        <w:rPr>
          <w:rFonts w:ascii="Arial" w:hAnsi="Arial" w:cs="Arial"/>
          <w:b/>
          <w:color w:val="000000"/>
        </w:rPr>
        <w:tab/>
        <w:t>MYP Levels 1, 2, and 3</w:t>
      </w:r>
    </w:p>
    <w:p w:rsidR="001F40AC" w:rsidRPr="00E64A7B" w:rsidRDefault="001F40AC" w:rsidP="001F40AC">
      <w:pPr>
        <w:shd w:val="clear" w:color="auto" w:fill="FFFFFF"/>
        <w:rPr>
          <w:rFonts w:ascii="Arial" w:eastAsia="Times New Roman" w:hAnsi="Arial" w:cs="Arial"/>
          <w:color w:val="000000"/>
          <w:sz w:val="20"/>
          <w:szCs w:val="20"/>
        </w:rPr>
      </w:pPr>
      <w:r w:rsidRPr="00E64A7B">
        <w:rPr>
          <w:rFonts w:ascii="Arial" w:eastAsia="Times New Roman" w:hAnsi="Arial" w:cs="Arial"/>
          <w:color w:val="000000"/>
          <w:sz w:val="20"/>
          <w:szCs w:val="20"/>
        </w:rPr>
        <w:t> </w:t>
      </w:r>
    </w:p>
    <w:p w:rsidR="00AA5FBC" w:rsidRPr="00AA5FBC" w:rsidRDefault="00AA5FBC" w:rsidP="00AA5FBC">
      <w:pPr>
        <w:pStyle w:val="Default"/>
        <w:spacing w:after="200"/>
        <w:ind w:left="800" w:hanging="720"/>
        <w:rPr>
          <w:rFonts w:ascii="Arial" w:hAnsi="Arial" w:cs="Arial"/>
        </w:rPr>
      </w:pPr>
      <w:r w:rsidRPr="00AA5FBC">
        <w:rPr>
          <w:rFonts w:ascii="Arial" w:hAnsi="Arial" w:cs="Arial"/>
          <w:b/>
          <w:bCs/>
        </w:rPr>
        <w:t xml:space="preserve">I. Brief description of the course that incorporates the MYP fundamental concepts and the learner profile </w:t>
      </w:r>
    </w:p>
    <w:p w:rsidR="00AA5FBC" w:rsidRPr="00AA5FBC" w:rsidRDefault="00AA5FBC" w:rsidP="00AA5FBC">
      <w:pPr>
        <w:pStyle w:val="Default"/>
        <w:spacing w:after="200"/>
        <w:rPr>
          <w:rFonts w:ascii="Arial" w:hAnsi="Arial" w:cs="Arial"/>
        </w:rPr>
      </w:pPr>
      <w:r w:rsidRPr="00AA5FBC">
        <w:rPr>
          <w:rFonts w:ascii="Arial" w:hAnsi="Arial" w:cs="Arial"/>
        </w:rPr>
        <w:t xml:space="preserve">In this course, students will explore the elements of art </w:t>
      </w:r>
      <w:r>
        <w:rPr>
          <w:rFonts w:ascii="Arial" w:hAnsi="Arial" w:cs="Arial"/>
        </w:rPr>
        <w:t xml:space="preserve">and principles of design </w:t>
      </w:r>
      <w:r w:rsidRPr="00AA5FBC">
        <w:rPr>
          <w:rFonts w:ascii="Arial" w:hAnsi="Arial" w:cs="Arial"/>
        </w:rPr>
        <w:t xml:space="preserve">as the building blocks for creating and evaluating works of art.  </w:t>
      </w:r>
      <w:r w:rsidR="00EA2125">
        <w:rPr>
          <w:rFonts w:ascii="Arial" w:hAnsi="Arial" w:cs="Arial"/>
        </w:rPr>
        <w:t xml:space="preserve">The subject of art asks students to practice all of the IB Learner Profiles.  For example, the creation of art involves a great degree of </w:t>
      </w:r>
      <w:r w:rsidR="00EA2125">
        <w:rPr>
          <w:rFonts w:ascii="Arial" w:hAnsi="Arial" w:cs="Arial"/>
          <w:b/>
          <w:i/>
        </w:rPr>
        <w:t xml:space="preserve">risk-taking </w:t>
      </w:r>
      <w:r w:rsidR="00EA2125">
        <w:rPr>
          <w:rFonts w:ascii="Arial" w:hAnsi="Arial" w:cs="Arial"/>
        </w:rPr>
        <w:t xml:space="preserve">because we will be asked to try new techniques and explore who we are in a very personal way.  </w:t>
      </w:r>
      <w:r w:rsidRPr="00AA5FBC">
        <w:rPr>
          <w:rFonts w:ascii="Arial" w:hAnsi="Arial" w:cs="Arial"/>
        </w:rPr>
        <w:t>We will exa</w:t>
      </w:r>
      <w:r w:rsidR="00EA2125">
        <w:rPr>
          <w:rFonts w:ascii="Arial" w:hAnsi="Arial" w:cs="Arial"/>
        </w:rPr>
        <w:t xml:space="preserve">mine what art is and how it has been used as a form of </w:t>
      </w:r>
      <w:r w:rsidR="00EA2125" w:rsidRPr="00EA2125">
        <w:rPr>
          <w:rFonts w:ascii="Arial" w:hAnsi="Arial" w:cs="Arial"/>
          <w:b/>
          <w:i/>
        </w:rPr>
        <w:t xml:space="preserve">communication </w:t>
      </w:r>
      <w:r w:rsidR="00BC31E0">
        <w:rPr>
          <w:rFonts w:ascii="Arial" w:hAnsi="Arial" w:cs="Arial"/>
        </w:rPr>
        <w:t>throughout periods of time and a variety of</w:t>
      </w:r>
      <w:r w:rsidR="00EA2125">
        <w:rPr>
          <w:rFonts w:ascii="Arial" w:hAnsi="Arial" w:cs="Arial"/>
        </w:rPr>
        <w:t xml:space="preserve"> culture</w:t>
      </w:r>
      <w:r w:rsidR="00BC31E0">
        <w:rPr>
          <w:rFonts w:ascii="Arial" w:hAnsi="Arial" w:cs="Arial"/>
        </w:rPr>
        <w:t>s</w:t>
      </w:r>
      <w:r w:rsidR="00EA2125">
        <w:rPr>
          <w:rFonts w:ascii="Arial" w:hAnsi="Arial" w:cs="Arial"/>
        </w:rPr>
        <w:t xml:space="preserve">.  </w:t>
      </w:r>
      <w:r>
        <w:rPr>
          <w:rFonts w:ascii="Arial" w:hAnsi="Arial" w:cs="Arial"/>
        </w:rPr>
        <w:t xml:space="preserve">In this course, the process of creating is as important as the finished product, therefore much time will be spent on planning, practicing and </w:t>
      </w:r>
      <w:r w:rsidRPr="006C4123">
        <w:rPr>
          <w:rFonts w:ascii="Arial" w:hAnsi="Arial" w:cs="Arial"/>
          <w:b/>
          <w:i/>
        </w:rPr>
        <w:t>reflection.</w:t>
      </w:r>
      <w:r w:rsidR="00EA2125">
        <w:rPr>
          <w:rFonts w:ascii="Arial" w:hAnsi="Arial" w:cs="Arial"/>
          <w:b/>
          <w:i/>
        </w:rPr>
        <w:t xml:space="preserve">  </w:t>
      </w:r>
    </w:p>
    <w:p w:rsidR="00026F47" w:rsidRDefault="00026F47" w:rsidP="004079EE">
      <w:pPr>
        <w:shd w:val="clear" w:color="auto" w:fill="FFFFFF"/>
        <w:spacing w:after="225"/>
        <w:jc w:val="center"/>
        <w:rPr>
          <w:rFonts w:ascii="Arial" w:eastAsia="Times New Roman" w:hAnsi="Arial" w:cs="Arial"/>
          <w:color w:val="000000"/>
          <w:u w:val="single"/>
        </w:rPr>
      </w:pPr>
    </w:p>
    <w:p w:rsidR="001F40AC" w:rsidRPr="004079EE" w:rsidRDefault="006C4123" w:rsidP="004079EE">
      <w:pPr>
        <w:shd w:val="clear" w:color="auto" w:fill="FFFFFF"/>
        <w:spacing w:after="225"/>
        <w:jc w:val="center"/>
        <w:rPr>
          <w:rFonts w:ascii="Arial" w:hAnsi="Arial" w:cs="Arial"/>
          <w:color w:val="000000"/>
          <w:u w:val="single"/>
        </w:rPr>
      </w:pPr>
      <w:r w:rsidRPr="004079EE">
        <w:rPr>
          <w:rFonts w:ascii="Arial" w:eastAsia="Times New Roman" w:hAnsi="Arial" w:cs="Arial"/>
          <w:color w:val="000000"/>
          <w:u w:val="single"/>
        </w:rPr>
        <w:t xml:space="preserve">Visual Art </w:t>
      </w:r>
      <w:r w:rsidR="004079EE" w:rsidRPr="004079EE">
        <w:rPr>
          <w:rFonts w:ascii="Arial" w:eastAsia="Times New Roman" w:hAnsi="Arial" w:cs="Arial"/>
          <w:color w:val="000000"/>
          <w:u w:val="single"/>
        </w:rPr>
        <w:t>through the three main pillars of MYP</w:t>
      </w:r>
    </w:p>
    <w:p w:rsidR="00EC352C" w:rsidRPr="00EC352C" w:rsidRDefault="006C4123" w:rsidP="00004F81">
      <w:pPr>
        <w:shd w:val="clear" w:color="auto" w:fill="FFFFFF"/>
        <w:spacing w:after="225"/>
        <w:rPr>
          <w:rFonts w:ascii="Arial" w:hAnsi="Arial" w:cs="Arial"/>
          <w:color w:val="000000"/>
        </w:rPr>
      </w:pPr>
      <w:r>
        <w:rPr>
          <w:rFonts w:ascii="Arial" w:hAnsi="Arial" w:cs="Arial"/>
          <w:b/>
          <w:color w:val="000000"/>
        </w:rPr>
        <w:t xml:space="preserve">Holistic – </w:t>
      </w:r>
      <w:r w:rsidR="00EC352C">
        <w:rPr>
          <w:rFonts w:ascii="Arial" w:hAnsi="Arial" w:cs="Arial"/>
          <w:color w:val="000000"/>
        </w:rPr>
        <w:t>students will study how the creation and exploration</w:t>
      </w:r>
      <w:r w:rsidR="004079EE">
        <w:rPr>
          <w:rFonts w:ascii="Arial" w:hAnsi="Arial" w:cs="Arial"/>
          <w:color w:val="000000"/>
        </w:rPr>
        <w:t xml:space="preserve"> of art infuses all disciplines, including technology.</w:t>
      </w:r>
    </w:p>
    <w:p w:rsidR="00EC352C" w:rsidRDefault="00EC352C" w:rsidP="00004F81">
      <w:pPr>
        <w:shd w:val="clear" w:color="auto" w:fill="FFFFFF"/>
        <w:spacing w:after="225"/>
        <w:rPr>
          <w:rFonts w:ascii="Arial" w:hAnsi="Arial" w:cs="Arial"/>
          <w:color w:val="000000"/>
        </w:rPr>
      </w:pPr>
      <w:r>
        <w:rPr>
          <w:rFonts w:ascii="Arial" w:hAnsi="Arial" w:cs="Arial"/>
          <w:b/>
          <w:color w:val="000000"/>
        </w:rPr>
        <w:t xml:space="preserve">Intercultural – </w:t>
      </w:r>
      <w:r>
        <w:rPr>
          <w:rFonts w:ascii="Arial" w:hAnsi="Arial" w:cs="Arial"/>
          <w:color w:val="000000"/>
        </w:rPr>
        <w:t xml:space="preserve">students will learn about art on a local and global scale.  Communities throughout history have used </w:t>
      </w:r>
      <w:r w:rsidR="004079EE">
        <w:rPr>
          <w:rFonts w:ascii="Arial" w:hAnsi="Arial" w:cs="Arial"/>
          <w:color w:val="000000"/>
        </w:rPr>
        <w:t xml:space="preserve">art as a form of expression and </w:t>
      </w:r>
      <w:r>
        <w:rPr>
          <w:rFonts w:ascii="Arial" w:hAnsi="Arial" w:cs="Arial"/>
          <w:color w:val="000000"/>
        </w:rPr>
        <w:t>creativity</w:t>
      </w:r>
      <w:r w:rsidR="004079EE">
        <w:rPr>
          <w:rFonts w:ascii="Arial" w:hAnsi="Arial" w:cs="Arial"/>
          <w:color w:val="000000"/>
        </w:rPr>
        <w:t xml:space="preserve"> </w:t>
      </w:r>
      <w:r>
        <w:rPr>
          <w:rFonts w:ascii="Arial" w:hAnsi="Arial" w:cs="Arial"/>
          <w:color w:val="000000"/>
        </w:rPr>
        <w:t>– this course will allow us a window into a variety of cultures</w:t>
      </w:r>
      <w:r w:rsidR="004079EE">
        <w:rPr>
          <w:rFonts w:ascii="Arial" w:hAnsi="Arial" w:cs="Arial"/>
          <w:color w:val="000000"/>
        </w:rPr>
        <w:t xml:space="preserve"> using tolerance, respect and understanding.</w:t>
      </w:r>
    </w:p>
    <w:p w:rsidR="004079EE" w:rsidRPr="004079EE" w:rsidRDefault="004079EE" w:rsidP="00004F81">
      <w:pPr>
        <w:shd w:val="clear" w:color="auto" w:fill="FFFFFF"/>
        <w:spacing w:after="225"/>
        <w:rPr>
          <w:rFonts w:ascii="Arial" w:hAnsi="Arial" w:cs="Arial"/>
          <w:color w:val="000000"/>
        </w:rPr>
      </w:pPr>
      <w:r>
        <w:rPr>
          <w:rFonts w:ascii="Arial" w:hAnsi="Arial" w:cs="Arial"/>
          <w:b/>
          <w:color w:val="000000"/>
        </w:rPr>
        <w:t xml:space="preserve">Communication – </w:t>
      </w:r>
      <w:r>
        <w:rPr>
          <w:rFonts w:ascii="Arial" w:hAnsi="Arial" w:cs="Arial"/>
          <w:color w:val="000000"/>
        </w:rPr>
        <w:t>arts allows students an additional tool to communicate who they are on a deeper level, celebrating individuality and diversity of thought.</w:t>
      </w:r>
    </w:p>
    <w:p w:rsidR="001F40AC" w:rsidRPr="00004F81" w:rsidRDefault="001F40AC" w:rsidP="00004F81">
      <w:pPr>
        <w:shd w:val="clear" w:color="auto" w:fill="FFFFFF"/>
        <w:spacing w:after="225"/>
        <w:rPr>
          <w:rFonts w:ascii="Arial" w:hAnsi="Arial" w:cs="Arial"/>
          <w:color w:val="000000"/>
        </w:rPr>
      </w:pPr>
    </w:p>
    <w:p w:rsidR="001F40AC" w:rsidRPr="004079EE" w:rsidRDefault="0041340E" w:rsidP="001F40AC">
      <w:pPr>
        <w:shd w:val="clear" w:color="auto" w:fill="FFFFFF"/>
        <w:rPr>
          <w:rFonts w:ascii="Arial" w:eastAsia="Times New Roman" w:hAnsi="Arial" w:cs="Arial"/>
          <w:b/>
          <w:color w:val="000000"/>
        </w:rPr>
      </w:pPr>
      <w:r>
        <w:rPr>
          <w:rFonts w:ascii="Arial" w:eastAsia="Times New Roman" w:hAnsi="Arial" w:cs="Arial"/>
          <w:b/>
        </w:rPr>
        <w:t xml:space="preserve">II.  </w:t>
      </w:r>
      <w:r w:rsidR="004079EE">
        <w:rPr>
          <w:rFonts w:ascii="Arial" w:eastAsia="Times New Roman" w:hAnsi="Arial" w:cs="Arial"/>
          <w:b/>
        </w:rPr>
        <w:t>Units of Study</w:t>
      </w:r>
    </w:p>
    <w:p w:rsidR="00196342" w:rsidRDefault="00196342" w:rsidP="00856488">
      <w:pPr>
        <w:rPr>
          <w:rFonts w:ascii="Arial" w:hAnsi="Arial"/>
          <w:b/>
        </w:rPr>
      </w:pPr>
    </w:p>
    <w:p w:rsidR="004F392E" w:rsidRDefault="0041340E" w:rsidP="00856488">
      <w:pPr>
        <w:rPr>
          <w:rFonts w:ascii="Arial" w:hAnsi="Arial"/>
          <w:b/>
        </w:rPr>
      </w:pPr>
      <w:r>
        <w:rPr>
          <w:rFonts w:ascii="Arial" w:hAnsi="Arial"/>
          <w:b/>
        </w:rPr>
        <w:t>Beginning Art</w:t>
      </w:r>
      <w:r w:rsidR="00196342">
        <w:rPr>
          <w:rFonts w:ascii="Arial" w:hAnsi="Arial"/>
          <w:b/>
        </w:rPr>
        <w:t>:</w:t>
      </w:r>
    </w:p>
    <w:p w:rsidR="00196342" w:rsidRPr="009C642B" w:rsidRDefault="009C642B" w:rsidP="009C642B">
      <w:pPr>
        <w:numPr>
          <w:ilvl w:val="0"/>
          <w:numId w:val="6"/>
        </w:numPr>
        <w:spacing w:before="100" w:beforeAutospacing="1" w:after="100" w:afterAutospacing="1"/>
        <w:rPr>
          <w:rFonts w:ascii="Arial" w:eastAsia="Times New Roman" w:hAnsi="Arial" w:cs="Arial"/>
        </w:rPr>
      </w:pPr>
      <w:r>
        <w:rPr>
          <w:rFonts w:ascii="Arial" w:eastAsia="Times New Roman" w:hAnsi="Arial" w:cs="Arial"/>
          <w:b/>
          <w:i/>
        </w:rPr>
        <w:t xml:space="preserve">“Study in the Elements and Principles” – </w:t>
      </w:r>
      <w:r>
        <w:rPr>
          <w:rFonts w:ascii="Arial" w:eastAsia="Times New Roman" w:hAnsi="Arial" w:cs="Arial"/>
        </w:rPr>
        <w:t>Students will create a variety of smaller artworks, focusing on line, color, shape, and symmetry.  These lessons are designed to give students strategies for creativity.</w:t>
      </w:r>
    </w:p>
    <w:p w:rsidR="0041340E" w:rsidRPr="0041340E" w:rsidRDefault="0041340E" w:rsidP="003445BC">
      <w:pPr>
        <w:numPr>
          <w:ilvl w:val="0"/>
          <w:numId w:val="3"/>
        </w:numPr>
        <w:shd w:val="clear" w:color="auto" w:fill="FFFFFF"/>
        <w:spacing w:beforeLines="1" w:afterLines="1" w:line="372" w:lineRule="atLeast"/>
        <w:rPr>
          <w:rFonts w:ascii="Arial" w:hAnsi="Arial"/>
          <w:i/>
          <w:color w:val="494949"/>
          <w:szCs w:val="26"/>
        </w:rPr>
      </w:pPr>
      <w:r w:rsidRPr="0041340E">
        <w:rPr>
          <w:rFonts w:ascii="Arial" w:hAnsi="Arial"/>
          <w:b/>
          <w:i/>
          <w:color w:val="494949"/>
        </w:rPr>
        <w:t>"Keeping It Real"</w:t>
      </w:r>
      <w:r w:rsidR="004F392E">
        <w:rPr>
          <w:rFonts w:ascii="Arial" w:hAnsi="Arial"/>
          <w:i/>
          <w:color w:val="494949"/>
        </w:rPr>
        <w:t> – S</w:t>
      </w:r>
      <w:r w:rsidRPr="0041340E">
        <w:rPr>
          <w:rFonts w:ascii="Arial" w:hAnsi="Arial"/>
          <w:i/>
          <w:color w:val="494949"/>
        </w:rPr>
        <w:t>tudents</w:t>
      </w:r>
      <w:r w:rsidRPr="0041340E">
        <w:rPr>
          <w:rFonts w:ascii="Arial" w:hAnsi="Arial"/>
          <w:i/>
          <w:color w:val="494949"/>
          <w:szCs w:val="26"/>
        </w:rPr>
        <w:t xml:space="preserve"> </w:t>
      </w:r>
      <w:r w:rsidRPr="0041340E">
        <w:rPr>
          <w:rFonts w:ascii="Arial" w:hAnsi="Arial"/>
          <w:i/>
          <w:color w:val="494949"/>
        </w:rPr>
        <w:t>learn to draw from observation, beginning with a drawing of their own hand in a realistic way.  For the final, students draw their classmates from observation in an action pose, completing a work that represents a figure performing their favorite sport or action.</w:t>
      </w:r>
    </w:p>
    <w:p w:rsidR="0041340E" w:rsidRPr="0041340E" w:rsidRDefault="0041340E" w:rsidP="003445BC">
      <w:pPr>
        <w:numPr>
          <w:ilvl w:val="0"/>
          <w:numId w:val="3"/>
        </w:numPr>
        <w:shd w:val="clear" w:color="auto" w:fill="FFFFFF"/>
        <w:spacing w:beforeLines="1" w:afterLines="1" w:line="372" w:lineRule="atLeast"/>
        <w:rPr>
          <w:rFonts w:ascii="Arial" w:hAnsi="Arial"/>
          <w:i/>
          <w:color w:val="494949"/>
          <w:szCs w:val="26"/>
        </w:rPr>
      </w:pPr>
      <w:r w:rsidRPr="0041340E">
        <w:rPr>
          <w:rFonts w:ascii="Arial" w:hAnsi="Arial"/>
          <w:b/>
          <w:i/>
          <w:color w:val="494949"/>
        </w:rPr>
        <w:t xml:space="preserve">"Interior X-Ray" </w:t>
      </w:r>
      <w:r>
        <w:rPr>
          <w:rFonts w:ascii="Arial" w:hAnsi="Arial"/>
          <w:b/>
          <w:i/>
          <w:color w:val="494949"/>
        </w:rPr>
        <w:t>–</w:t>
      </w:r>
      <w:r w:rsidRPr="0041340E">
        <w:rPr>
          <w:rFonts w:ascii="Arial" w:hAnsi="Arial"/>
          <w:b/>
          <w:i/>
          <w:color w:val="494949"/>
        </w:rPr>
        <w:t> </w:t>
      </w:r>
      <w:r>
        <w:rPr>
          <w:rFonts w:ascii="Arial" w:hAnsi="Arial"/>
          <w:i/>
          <w:color w:val="494949"/>
        </w:rPr>
        <w:t xml:space="preserve">as a study in architecture, students will be </w:t>
      </w:r>
      <w:r w:rsidRPr="0041340E">
        <w:rPr>
          <w:rFonts w:ascii="Arial" w:hAnsi="Arial"/>
          <w:i/>
          <w:color w:val="494949"/>
        </w:rPr>
        <w:t>using the perspe</w:t>
      </w:r>
      <w:r>
        <w:rPr>
          <w:rFonts w:ascii="Arial" w:hAnsi="Arial"/>
          <w:i/>
          <w:color w:val="494949"/>
        </w:rPr>
        <w:t>ctive technique in order to create</w:t>
      </w:r>
      <w:r w:rsidRPr="0041340E">
        <w:rPr>
          <w:rFonts w:ascii="Arial" w:hAnsi="Arial"/>
          <w:i/>
          <w:color w:val="494949"/>
        </w:rPr>
        <w:t xml:space="preserve"> depth by designing a room of their choice in a three-dimensional way.</w:t>
      </w:r>
    </w:p>
    <w:p w:rsidR="0041340E" w:rsidRPr="0041340E" w:rsidRDefault="004F392E" w:rsidP="003445BC">
      <w:pPr>
        <w:numPr>
          <w:ilvl w:val="0"/>
          <w:numId w:val="3"/>
        </w:numPr>
        <w:shd w:val="clear" w:color="auto" w:fill="FFFFFF"/>
        <w:spacing w:beforeLines="1" w:afterLines="1" w:line="372" w:lineRule="atLeast"/>
        <w:rPr>
          <w:rFonts w:ascii="Arial" w:hAnsi="Arial"/>
          <w:i/>
          <w:color w:val="494949"/>
          <w:szCs w:val="26"/>
        </w:rPr>
      </w:pPr>
      <w:r>
        <w:rPr>
          <w:rFonts w:ascii="Arial" w:hAnsi="Arial"/>
          <w:b/>
          <w:i/>
          <w:color w:val="494949"/>
        </w:rPr>
        <w:t>“Transforming Real into Fantasy</w:t>
      </w:r>
      <w:r>
        <w:rPr>
          <w:rFonts w:ascii="Arial" w:hAnsi="Arial"/>
          <w:i/>
          <w:color w:val="494949"/>
          <w:szCs w:val="26"/>
        </w:rPr>
        <w:t xml:space="preserve">” – Students will paint a realistic landscape and then transform it into the Surreal style.  </w:t>
      </w:r>
      <w:r w:rsidR="0041340E" w:rsidRPr="0041340E">
        <w:rPr>
          <w:rFonts w:ascii="Arial" w:hAnsi="Arial"/>
          <w:i/>
          <w:color w:val="494949"/>
          <w:szCs w:val="26"/>
        </w:rPr>
        <w:t>The unit will end with a Pop Art sculpture, created with clay.</w:t>
      </w:r>
    </w:p>
    <w:p w:rsidR="00196342" w:rsidRPr="00196342" w:rsidRDefault="0041340E" w:rsidP="00196342">
      <w:pPr>
        <w:spacing w:before="100" w:beforeAutospacing="1" w:after="100" w:afterAutospacing="1"/>
        <w:rPr>
          <w:rFonts w:ascii="Arial" w:eastAsia="Times New Roman" w:hAnsi="Arial" w:cs="Arial"/>
        </w:rPr>
      </w:pPr>
      <w:r>
        <w:rPr>
          <w:rFonts w:ascii="Arial" w:eastAsia="Times New Roman" w:hAnsi="Arial" w:cs="Arial"/>
          <w:b/>
          <w:bCs/>
          <w:iCs/>
        </w:rPr>
        <w:t>Intermediate Art</w:t>
      </w:r>
      <w:r w:rsidR="00196342" w:rsidRPr="00D22666">
        <w:rPr>
          <w:rFonts w:ascii="Arial" w:eastAsia="Times New Roman" w:hAnsi="Arial" w:cs="Arial"/>
        </w:rPr>
        <w:t>:</w:t>
      </w:r>
    </w:p>
    <w:p w:rsidR="004F392E" w:rsidRPr="000F6402" w:rsidRDefault="004F392E" w:rsidP="00196342">
      <w:pPr>
        <w:numPr>
          <w:ilvl w:val="0"/>
          <w:numId w:val="2"/>
        </w:numPr>
        <w:spacing w:before="100" w:beforeAutospacing="1" w:after="100" w:afterAutospacing="1"/>
        <w:rPr>
          <w:rFonts w:ascii="Arial" w:eastAsia="Times New Roman" w:hAnsi="Arial" w:cs="Arial"/>
          <w:i/>
        </w:rPr>
      </w:pPr>
      <w:r w:rsidRPr="000F6402">
        <w:rPr>
          <w:rFonts w:ascii="Arial" w:eastAsia="Times New Roman" w:hAnsi="Arial" w:cs="Arial"/>
          <w:b/>
          <w:i/>
        </w:rPr>
        <w:t xml:space="preserve">“Study in the Elements and Principles” – </w:t>
      </w:r>
      <w:r w:rsidRPr="000F6402">
        <w:rPr>
          <w:rFonts w:ascii="Arial" w:eastAsia="Times New Roman" w:hAnsi="Arial" w:cs="Arial"/>
          <w:i/>
        </w:rPr>
        <w:t>Students will create a variety of smaller artworks, focusing on line to creat</w:t>
      </w:r>
      <w:r w:rsidR="009C642B" w:rsidRPr="000F6402">
        <w:rPr>
          <w:rFonts w:ascii="Arial" w:eastAsia="Times New Roman" w:hAnsi="Arial" w:cs="Arial"/>
          <w:i/>
        </w:rPr>
        <w:t>e depth, emphasis, balance, and rhythm.</w:t>
      </w:r>
    </w:p>
    <w:p w:rsidR="00196342" w:rsidRPr="00196342" w:rsidRDefault="00196342" w:rsidP="00196342">
      <w:pPr>
        <w:numPr>
          <w:ilvl w:val="0"/>
          <w:numId w:val="2"/>
        </w:numPr>
        <w:spacing w:before="100" w:beforeAutospacing="1" w:after="100" w:afterAutospacing="1"/>
        <w:rPr>
          <w:rFonts w:ascii="Arial" w:eastAsia="Times New Roman" w:hAnsi="Arial" w:cs="Arial"/>
        </w:rPr>
      </w:pPr>
      <w:r w:rsidRPr="00196342">
        <w:rPr>
          <w:rFonts w:ascii="Arial" w:eastAsia="Times New Roman" w:hAnsi="Arial" w:cs="Arial"/>
          <w:b/>
          <w:bCs/>
          <w:i/>
          <w:iCs/>
        </w:rPr>
        <w:t>"Distorting Reality: Cubist Self-Portrait"</w:t>
      </w:r>
      <w:r w:rsidR="004F392E">
        <w:rPr>
          <w:rFonts w:ascii="Arial" w:eastAsia="Times New Roman" w:hAnsi="Arial" w:cs="Arial"/>
          <w:i/>
          <w:iCs/>
        </w:rPr>
        <w:t xml:space="preserve"> - S</w:t>
      </w:r>
      <w:r w:rsidRPr="00196342">
        <w:rPr>
          <w:rFonts w:ascii="Arial" w:eastAsia="Times New Roman" w:hAnsi="Arial" w:cs="Arial"/>
          <w:i/>
          <w:iCs/>
        </w:rPr>
        <w:t xml:space="preserve">tudents will learn to draw their self-portrait in a realistic way, and then </w:t>
      </w:r>
      <w:r>
        <w:rPr>
          <w:rFonts w:ascii="Arial" w:eastAsia="Times New Roman" w:hAnsi="Arial" w:cs="Arial"/>
          <w:i/>
          <w:iCs/>
        </w:rPr>
        <w:t xml:space="preserve">have the option </w:t>
      </w:r>
      <w:r w:rsidRPr="00196342">
        <w:rPr>
          <w:rFonts w:ascii="Arial" w:eastAsia="Times New Roman" w:hAnsi="Arial" w:cs="Arial"/>
          <w:i/>
          <w:iCs/>
        </w:rPr>
        <w:t>to transform it into the Cubist style, like Pablo Picasso.  Students will respond to their art in a written a</w:t>
      </w:r>
      <w:r w:rsidR="0074176C">
        <w:rPr>
          <w:rFonts w:ascii="Arial" w:eastAsia="Times New Roman" w:hAnsi="Arial" w:cs="Arial"/>
          <w:i/>
          <w:iCs/>
        </w:rPr>
        <w:t>rtist statement and prepare</w:t>
      </w:r>
      <w:r w:rsidRPr="00196342">
        <w:rPr>
          <w:rFonts w:ascii="Arial" w:eastAsia="Times New Roman" w:hAnsi="Arial" w:cs="Arial"/>
          <w:i/>
          <w:iCs/>
        </w:rPr>
        <w:t xml:space="preserve"> to display</w:t>
      </w:r>
      <w:r w:rsidR="0074176C">
        <w:rPr>
          <w:rFonts w:ascii="Arial" w:eastAsia="Times New Roman" w:hAnsi="Arial" w:cs="Arial"/>
          <w:i/>
          <w:iCs/>
        </w:rPr>
        <w:t>.</w:t>
      </w:r>
    </w:p>
    <w:p w:rsidR="00196342" w:rsidRPr="00196342" w:rsidRDefault="00196342" w:rsidP="00196342">
      <w:pPr>
        <w:numPr>
          <w:ilvl w:val="0"/>
          <w:numId w:val="2"/>
        </w:numPr>
        <w:spacing w:before="100" w:beforeAutospacing="1" w:after="100" w:afterAutospacing="1"/>
        <w:rPr>
          <w:rFonts w:ascii="Arial" w:eastAsia="Times New Roman" w:hAnsi="Arial" w:cs="Arial"/>
        </w:rPr>
      </w:pPr>
      <w:r w:rsidRPr="00196342">
        <w:rPr>
          <w:rFonts w:ascii="Arial" w:eastAsia="Times New Roman" w:hAnsi="Arial" w:cs="Arial"/>
          <w:b/>
          <w:bCs/>
          <w:i/>
          <w:iCs/>
        </w:rPr>
        <w:t>"</w:t>
      </w:r>
      <w:r w:rsidR="004F392E">
        <w:rPr>
          <w:rFonts w:ascii="Arial" w:eastAsia="Times New Roman" w:hAnsi="Arial" w:cs="Arial"/>
          <w:b/>
          <w:bCs/>
          <w:i/>
          <w:iCs/>
        </w:rPr>
        <w:t>Cultural Identity Mask Unit</w:t>
      </w:r>
      <w:r w:rsidRPr="00196342">
        <w:rPr>
          <w:rFonts w:ascii="Arial" w:eastAsia="Times New Roman" w:hAnsi="Arial" w:cs="Arial"/>
          <w:b/>
          <w:bCs/>
          <w:i/>
          <w:iCs/>
        </w:rPr>
        <w:t>"</w:t>
      </w:r>
      <w:r w:rsidR="004F392E">
        <w:rPr>
          <w:rFonts w:ascii="Arial" w:eastAsia="Times New Roman" w:hAnsi="Arial" w:cs="Arial"/>
          <w:i/>
          <w:iCs/>
        </w:rPr>
        <w:t xml:space="preserve"> - S</w:t>
      </w:r>
      <w:r w:rsidRPr="00196342">
        <w:rPr>
          <w:rFonts w:ascii="Arial" w:eastAsia="Times New Roman" w:hAnsi="Arial" w:cs="Arial"/>
          <w:i/>
          <w:iCs/>
        </w:rPr>
        <w:t xml:space="preserve">tudents will explore and practice </w:t>
      </w:r>
      <w:r w:rsidR="004F392E">
        <w:rPr>
          <w:rFonts w:ascii="Arial" w:eastAsia="Times New Roman" w:hAnsi="Arial" w:cs="Arial"/>
          <w:i/>
          <w:iCs/>
        </w:rPr>
        <w:t>basic clay techniques in order to create a mask that reflects their own culture.  This unit will conclude with</w:t>
      </w:r>
      <w:r w:rsidRPr="00196342">
        <w:rPr>
          <w:rFonts w:ascii="Arial" w:eastAsia="Times New Roman" w:hAnsi="Arial" w:cs="Arial"/>
          <w:i/>
          <w:iCs/>
        </w:rPr>
        <w:t xml:space="preserve"> </w:t>
      </w:r>
      <w:r w:rsidR="004F392E">
        <w:rPr>
          <w:rFonts w:ascii="Arial" w:eastAsia="Times New Roman" w:hAnsi="Arial" w:cs="Arial"/>
          <w:i/>
          <w:iCs/>
        </w:rPr>
        <w:t xml:space="preserve">the creation of </w:t>
      </w:r>
      <w:r w:rsidRPr="00196342">
        <w:rPr>
          <w:rFonts w:ascii="Arial" w:eastAsia="Times New Roman" w:hAnsi="Arial" w:cs="Arial"/>
          <w:i/>
          <w:iCs/>
        </w:rPr>
        <w:t>a fun</w:t>
      </w:r>
      <w:r w:rsidR="00BC31E0">
        <w:rPr>
          <w:rFonts w:ascii="Arial" w:eastAsia="Times New Roman" w:hAnsi="Arial" w:cs="Arial"/>
          <w:i/>
          <w:iCs/>
        </w:rPr>
        <w:t>c</w:t>
      </w:r>
      <w:r w:rsidRPr="00196342">
        <w:rPr>
          <w:rFonts w:ascii="Arial" w:eastAsia="Times New Roman" w:hAnsi="Arial" w:cs="Arial"/>
          <w:i/>
          <w:iCs/>
        </w:rPr>
        <w:t>tional clay pot</w:t>
      </w:r>
      <w:r w:rsidR="004F392E">
        <w:rPr>
          <w:rFonts w:ascii="Arial" w:eastAsia="Times New Roman" w:hAnsi="Arial" w:cs="Arial"/>
          <w:i/>
          <w:iCs/>
        </w:rPr>
        <w:t xml:space="preserve"> that will be sold as a service project.</w:t>
      </w:r>
    </w:p>
    <w:p w:rsidR="00F53D74" w:rsidRPr="000F6402" w:rsidRDefault="004F392E" w:rsidP="001F40AC">
      <w:pPr>
        <w:numPr>
          <w:ilvl w:val="0"/>
          <w:numId w:val="2"/>
        </w:numPr>
        <w:spacing w:before="100" w:beforeAutospacing="1" w:after="100" w:afterAutospacing="1"/>
        <w:rPr>
          <w:rFonts w:ascii="Arial" w:eastAsia="Times New Roman" w:hAnsi="Arial" w:cs="Arial"/>
          <w:i/>
        </w:rPr>
      </w:pPr>
      <w:r>
        <w:rPr>
          <w:rFonts w:ascii="Arial" w:eastAsia="Times New Roman" w:hAnsi="Arial" w:cs="Arial"/>
          <w:b/>
          <w:bCs/>
          <w:i/>
          <w:iCs/>
        </w:rPr>
        <w:t xml:space="preserve"> </w:t>
      </w:r>
      <w:r w:rsidR="00026F47" w:rsidRPr="000F6402">
        <w:rPr>
          <w:rFonts w:ascii="Arial" w:eastAsia="Times New Roman" w:hAnsi="Arial" w:cs="Arial"/>
          <w:b/>
          <w:bCs/>
          <w:i/>
          <w:iCs/>
        </w:rPr>
        <w:t>“</w:t>
      </w:r>
      <w:r w:rsidRPr="000F6402">
        <w:rPr>
          <w:rFonts w:ascii="Arial" w:eastAsia="Times New Roman" w:hAnsi="Arial" w:cs="Arial"/>
          <w:b/>
          <w:bCs/>
          <w:i/>
          <w:iCs/>
        </w:rPr>
        <w:t xml:space="preserve">Focus on Color” – </w:t>
      </w:r>
      <w:r w:rsidRPr="000F6402">
        <w:rPr>
          <w:rFonts w:ascii="Arial" w:eastAsia="Times New Roman" w:hAnsi="Arial" w:cs="Arial"/>
          <w:bCs/>
          <w:i/>
          <w:iCs/>
        </w:rPr>
        <w:t>Students will discover a variety of color schemes while painting a triptych that resembles stained glass.</w:t>
      </w:r>
    </w:p>
    <w:p w:rsidR="00F53D74" w:rsidRDefault="00F53D74" w:rsidP="00F53D74">
      <w:pPr>
        <w:spacing w:before="100" w:beforeAutospacing="1" w:after="100" w:afterAutospacing="1"/>
        <w:rPr>
          <w:rFonts w:ascii="Arial" w:eastAsia="Times New Roman" w:hAnsi="Arial" w:cs="Arial"/>
          <w:b/>
          <w:bCs/>
          <w:iCs/>
        </w:rPr>
      </w:pPr>
      <w:r>
        <w:rPr>
          <w:rFonts w:ascii="Arial" w:eastAsia="Times New Roman" w:hAnsi="Arial" w:cs="Arial"/>
          <w:b/>
          <w:bCs/>
          <w:iCs/>
        </w:rPr>
        <w:t>Advanced Art:</w:t>
      </w:r>
    </w:p>
    <w:p w:rsidR="000F6402" w:rsidRPr="000F6402" w:rsidRDefault="00F53D74" w:rsidP="00F53D74">
      <w:pPr>
        <w:pStyle w:val="ListParagraph"/>
        <w:numPr>
          <w:ilvl w:val="0"/>
          <w:numId w:val="6"/>
        </w:numPr>
        <w:spacing w:before="100" w:beforeAutospacing="1" w:after="100" w:afterAutospacing="1"/>
        <w:rPr>
          <w:rFonts w:ascii="Arial" w:eastAsia="Times New Roman" w:hAnsi="Arial" w:cs="Arial"/>
          <w:b/>
          <w:i/>
        </w:rPr>
      </w:pPr>
      <w:r w:rsidRPr="000F6402">
        <w:rPr>
          <w:rFonts w:ascii="Arial" w:eastAsia="Times New Roman" w:hAnsi="Arial" w:cs="Arial"/>
          <w:b/>
          <w:i/>
        </w:rPr>
        <w:t xml:space="preserve">“Site Plan” – </w:t>
      </w:r>
      <w:r w:rsidRPr="000F6402">
        <w:rPr>
          <w:rFonts w:ascii="Arial" w:eastAsia="Times New Roman" w:hAnsi="Arial" w:cs="Arial"/>
          <w:i/>
        </w:rPr>
        <w:t>As architects, students are commissioned to design a business that fits in with the neighborhood, using two-point perspective.</w:t>
      </w:r>
    </w:p>
    <w:p w:rsidR="00F53D74" w:rsidRPr="000F6402" w:rsidRDefault="000F6402" w:rsidP="00F53D74">
      <w:pPr>
        <w:pStyle w:val="ListParagraph"/>
        <w:numPr>
          <w:ilvl w:val="0"/>
          <w:numId w:val="6"/>
        </w:numPr>
        <w:spacing w:before="100" w:beforeAutospacing="1" w:after="100" w:afterAutospacing="1"/>
        <w:rPr>
          <w:rFonts w:ascii="Arial" w:eastAsia="Times New Roman" w:hAnsi="Arial" w:cs="Arial"/>
          <w:b/>
          <w:i/>
        </w:rPr>
      </w:pPr>
      <w:r>
        <w:rPr>
          <w:rFonts w:ascii="Arial" w:eastAsia="Times New Roman" w:hAnsi="Arial" w:cs="Arial"/>
          <w:b/>
          <w:i/>
        </w:rPr>
        <w:t xml:space="preserve">“Collage” – </w:t>
      </w:r>
      <w:r>
        <w:rPr>
          <w:rFonts w:ascii="Arial" w:eastAsia="Times New Roman" w:hAnsi="Arial" w:cs="Arial"/>
          <w:i/>
        </w:rPr>
        <w:t>students will work with magazines as a medium, creating one in the surreal style, as well as one personal to them.</w:t>
      </w:r>
    </w:p>
    <w:p w:rsidR="00F53D74" w:rsidRPr="00F53D74" w:rsidRDefault="00F53D74" w:rsidP="00F53D74">
      <w:pPr>
        <w:pStyle w:val="ListParagraph"/>
        <w:numPr>
          <w:ilvl w:val="0"/>
          <w:numId w:val="6"/>
        </w:numPr>
        <w:spacing w:before="100" w:beforeAutospacing="1" w:after="100" w:afterAutospacing="1"/>
        <w:rPr>
          <w:rFonts w:ascii="Arial" w:eastAsia="Times New Roman" w:hAnsi="Arial" w:cs="Arial"/>
          <w:b/>
        </w:rPr>
      </w:pPr>
      <w:r>
        <w:rPr>
          <w:rFonts w:ascii="Arial" w:eastAsia="Times New Roman" w:hAnsi="Arial" w:cs="Arial"/>
          <w:b/>
          <w:i/>
          <w:iCs/>
        </w:rPr>
        <w:t xml:space="preserve">“Personal Project”- </w:t>
      </w:r>
      <w:r>
        <w:rPr>
          <w:rFonts w:ascii="Arial" w:eastAsia="Times New Roman" w:hAnsi="Arial" w:cs="Arial"/>
          <w:i/>
          <w:iCs/>
        </w:rPr>
        <w:t>8</w:t>
      </w:r>
      <w:r w:rsidRPr="00026F47">
        <w:rPr>
          <w:rFonts w:ascii="Arial" w:eastAsia="Times New Roman" w:hAnsi="Arial" w:cs="Arial"/>
          <w:i/>
          <w:iCs/>
          <w:vertAlign w:val="superscript"/>
        </w:rPr>
        <w:t>th</w:t>
      </w:r>
      <w:r>
        <w:rPr>
          <w:rFonts w:ascii="Arial" w:eastAsia="Times New Roman" w:hAnsi="Arial" w:cs="Arial"/>
          <w:i/>
          <w:iCs/>
        </w:rPr>
        <w:t xml:space="preserve"> grade</w:t>
      </w:r>
      <w:r w:rsidRPr="00196342">
        <w:rPr>
          <w:rFonts w:ascii="Arial" w:eastAsia="Times New Roman" w:hAnsi="Arial" w:cs="Arial"/>
          <w:i/>
          <w:iCs/>
        </w:rPr>
        <w:t xml:space="preserve"> students </w:t>
      </w:r>
      <w:r>
        <w:rPr>
          <w:rFonts w:ascii="Arial" w:eastAsia="Times New Roman" w:hAnsi="Arial" w:cs="Arial"/>
          <w:i/>
          <w:iCs/>
        </w:rPr>
        <w:t>will finish their time here at HPMS by hosting</w:t>
      </w:r>
      <w:r w:rsidRPr="00196342">
        <w:rPr>
          <w:rFonts w:ascii="Arial" w:eastAsia="Times New Roman" w:hAnsi="Arial" w:cs="Arial"/>
          <w:i/>
          <w:iCs/>
        </w:rPr>
        <w:t xml:space="preserve"> an art show exhibiting pieces that demonstrate what they have learned and become passionate about.  They are asked to synthesize multiple elements and principles, but can choose the style and medium they </w:t>
      </w:r>
      <w:r>
        <w:rPr>
          <w:rFonts w:ascii="Arial" w:eastAsia="Times New Roman" w:hAnsi="Arial" w:cs="Arial"/>
          <w:i/>
          <w:iCs/>
        </w:rPr>
        <w:t>connected with throughout their time in middle school.</w:t>
      </w:r>
    </w:p>
    <w:p w:rsidR="001F40AC" w:rsidRPr="00F53D74" w:rsidRDefault="00F53D74" w:rsidP="00F53D74">
      <w:pPr>
        <w:pStyle w:val="ListParagraph"/>
        <w:numPr>
          <w:ilvl w:val="0"/>
          <w:numId w:val="6"/>
        </w:numPr>
        <w:spacing w:before="100" w:beforeAutospacing="1" w:after="100" w:afterAutospacing="1"/>
        <w:rPr>
          <w:rFonts w:ascii="Arial" w:eastAsia="Times New Roman" w:hAnsi="Arial" w:cs="Arial"/>
          <w:b/>
          <w:i/>
        </w:rPr>
      </w:pPr>
      <w:r w:rsidRPr="000F6402">
        <w:rPr>
          <w:rFonts w:ascii="Arial" w:eastAsia="Times New Roman" w:hAnsi="Arial" w:cs="Arial"/>
          <w:b/>
          <w:i/>
        </w:rPr>
        <w:t>“</w:t>
      </w:r>
      <w:r w:rsidR="000F6402" w:rsidRPr="000F6402">
        <w:rPr>
          <w:rFonts w:ascii="Arial" w:eastAsia="Times New Roman" w:hAnsi="Arial" w:cs="Arial"/>
          <w:b/>
          <w:i/>
        </w:rPr>
        <w:t>Form versus Function</w:t>
      </w:r>
      <w:r w:rsidRPr="000F6402">
        <w:rPr>
          <w:rFonts w:ascii="Arial" w:eastAsia="Times New Roman" w:hAnsi="Arial" w:cs="Arial"/>
          <w:b/>
          <w:i/>
        </w:rPr>
        <w:t xml:space="preserve">” – </w:t>
      </w:r>
      <w:r w:rsidRPr="000F6402">
        <w:rPr>
          <w:rFonts w:ascii="Arial" w:eastAsia="Times New Roman" w:hAnsi="Arial" w:cs="Arial"/>
          <w:i/>
        </w:rPr>
        <w:t xml:space="preserve">Students will use more advanced clay techniques </w:t>
      </w:r>
      <w:r w:rsidR="000F6402" w:rsidRPr="000F6402">
        <w:rPr>
          <w:rFonts w:ascii="Arial" w:eastAsia="Times New Roman" w:hAnsi="Arial" w:cs="Arial"/>
          <w:i/>
        </w:rPr>
        <w:t>in order to create two clay pieces, a mug and a sculpture</w:t>
      </w:r>
      <w:r w:rsidR="000F6402">
        <w:rPr>
          <w:rFonts w:ascii="Arial" w:eastAsia="Times New Roman" w:hAnsi="Arial" w:cs="Arial"/>
        </w:rPr>
        <w:t>.</w:t>
      </w:r>
    </w:p>
    <w:p w:rsidR="00F53D74" w:rsidRDefault="00F53D74" w:rsidP="00A27B2B">
      <w:pPr>
        <w:shd w:val="clear" w:color="auto" w:fill="FFFFFF"/>
        <w:rPr>
          <w:rFonts w:ascii="Arial" w:eastAsia="Times New Roman" w:hAnsi="Arial" w:cs="Arial"/>
          <w:b/>
          <w:bCs/>
          <w:color w:val="000000"/>
        </w:rPr>
      </w:pPr>
    </w:p>
    <w:p w:rsidR="00DB005A" w:rsidRDefault="001E2489" w:rsidP="00A27B2B">
      <w:pPr>
        <w:shd w:val="clear" w:color="auto" w:fill="FFFFFF"/>
        <w:rPr>
          <w:rFonts w:ascii="Arial" w:eastAsia="Times New Roman" w:hAnsi="Arial" w:cs="Arial"/>
          <w:b/>
          <w:bCs/>
          <w:color w:val="000000"/>
        </w:rPr>
      </w:pPr>
      <w:r>
        <w:rPr>
          <w:rFonts w:ascii="Arial" w:eastAsia="Times New Roman" w:hAnsi="Arial" w:cs="Arial"/>
          <w:b/>
          <w:bCs/>
          <w:color w:val="000000"/>
        </w:rPr>
        <w:t xml:space="preserve">III.  </w:t>
      </w:r>
      <w:r w:rsidR="00A27B2B">
        <w:rPr>
          <w:rFonts w:ascii="Arial" w:eastAsia="Times New Roman" w:hAnsi="Arial" w:cs="Arial"/>
          <w:b/>
          <w:bCs/>
          <w:color w:val="000000"/>
        </w:rPr>
        <w:t>MYP Aims</w:t>
      </w:r>
    </w:p>
    <w:p w:rsid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create and present art</w:t>
      </w:r>
    </w:p>
    <w:p w:rsid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develop skills specific to the discipline</w:t>
      </w:r>
    </w:p>
    <w:p w:rsid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engage in a process of creative exploration and (self-)discovery</w:t>
      </w:r>
    </w:p>
    <w:p w:rsid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make purposeful connections between investigation and practice</w:t>
      </w:r>
    </w:p>
    <w:p w:rsid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understand the relationship between arts and its contexts</w:t>
      </w:r>
    </w:p>
    <w:p w:rsid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respond to and reflect on art</w:t>
      </w:r>
    </w:p>
    <w:p w:rsidR="00A27B2B" w:rsidRPr="00DB005A" w:rsidRDefault="00DB005A" w:rsidP="00DB005A">
      <w:pPr>
        <w:pStyle w:val="ListParagraph"/>
        <w:numPr>
          <w:ilvl w:val="0"/>
          <w:numId w:val="5"/>
        </w:numPr>
        <w:shd w:val="clear" w:color="auto" w:fill="FFFFFF"/>
        <w:rPr>
          <w:rFonts w:ascii="Arial" w:eastAsia="Times New Roman" w:hAnsi="Arial" w:cs="Arial"/>
          <w:bCs/>
          <w:color w:val="000000"/>
        </w:rPr>
      </w:pPr>
      <w:r>
        <w:rPr>
          <w:rFonts w:ascii="Arial" w:eastAsia="Times New Roman" w:hAnsi="Arial" w:cs="Arial"/>
          <w:bCs/>
          <w:color w:val="000000"/>
        </w:rPr>
        <w:t>deepen their understanding of the world</w:t>
      </w:r>
    </w:p>
    <w:p w:rsidR="001E2489" w:rsidRDefault="001E2489" w:rsidP="001F40AC">
      <w:pPr>
        <w:shd w:val="clear" w:color="auto" w:fill="FFFFFF"/>
        <w:rPr>
          <w:rFonts w:ascii="Arial" w:eastAsia="Times New Roman" w:hAnsi="Arial" w:cs="Arial"/>
          <w:bCs/>
          <w:color w:val="000000"/>
        </w:rPr>
      </w:pPr>
    </w:p>
    <w:p w:rsidR="00F53D74" w:rsidRDefault="00F53D74" w:rsidP="001F40AC">
      <w:pPr>
        <w:shd w:val="clear" w:color="auto" w:fill="FFFFFF"/>
        <w:rPr>
          <w:rFonts w:ascii="Arial" w:eastAsia="Times New Roman" w:hAnsi="Arial" w:cs="Arial"/>
          <w:b/>
          <w:bCs/>
          <w:color w:val="000000"/>
        </w:rPr>
      </w:pPr>
    </w:p>
    <w:p w:rsidR="00F53D74" w:rsidRDefault="00F53D74" w:rsidP="001F40AC">
      <w:pPr>
        <w:shd w:val="clear" w:color="auto" w:fill="FFFFFF"/>
        <w:rPr>
          <w:rFonts w:ascii="Arial" w:eastAsia="Times New Roman" w:hAnsi="Arial" w:cs="Arial"/>
          <w:b/>
          <w:bCs/>
          <w:color w:val="000000"/>
        </w:rPr>
      </w:pPr>
    </w:p>
    <w:p w:rsidR="001F40AC" w:rsidRPr="00DB005A" w:rsidRDefault="001F40AC" w:rsidP="001F40AC">
      <w:pPr>
        <w:shd w:val="clear" w:color="auto" w:fill="FFFFFF"/>
        <w:rPr>
          <w:rFonts w:ascii="Arial" w:eastAsia="Times New Roman" w:hAnsi="Arial" w:cs="Arial"/>
          <w:b/>
          <w:color w:val="000000"/>
          <w:sz w:val="20"/>
          <w:szCs w:val="20"/>
        </w:rPr>
      </w:pPr>
      <w:r w:rsidRPr="00AD5CDA">
        <w:rPr>
          <w:rFonts w:ascii="Arial" w:eastAsia="Times New Roman" w:hAnsi="Arial" w:cs="Arial"/>
          <w:b/>
          <w:bCs/>
          <w:color w:val="000000"/>
        </w:rPr>
        <w:t>IV. Texts and resources</w:t>
      </w:r>
    </w:p>
    <w:p w:rsidR="001F40AC" w:rsidRPr="00AD5CDA" w:rsidRDefault="00AD5CDA" w:rsidP="001F40AC">
      <w:pPr>
        <w:shd w:val="clear" w:color="auto" w:fill="FFFFFF"/>
        <w:rPr>
          <w:rFonts w:ascii="Arial" w:eastAsia="Times New Roman" w:hAnsi="Arial" w:cs="Arial"/>
          <w:bCs/>
          <w:color w:val="000000"/>
        </w:rPr>
      </w:pPr>
      <w:r w:rsidRPr="00AD5CDA">
        <w:rPr>
          <w:rFonts w:ascii="Arial" w:eastAsia="Times New Roman" w:hAnsi="Arial" w:cs="Arial"/>
          <w:bCs/>
          <w:color w:val="000000"/>
        </w:rPr>
        <w:t>You will find a great deal of information regarding state standards, course material, as well as web resou</w:t>
      </w:r>
      <w:r w:rsidR="00BC31E0">
        <w:rPr>
          <w:rFonts w:ascii="Arial" w:eastAsia="Times New Roman" w:hAnsi="Arial" w:cs="Arial"/>
          <w:bCs/>
          <w:color w:val="000000"/>
        </w:rPr>
        <w:t>rces on the Highland Park</w:t>
      </w:r>
      <w:r w:rsidRPr="00AD5CDA">
        <w:rPr>
          <w:rFonts w:ascii="Arial" w:eastAsia="Times New Roman" w:hAnsi="Arial" w:cs="Arial"/>
          <w:bCs/>
          <w:color w:val="000000"/>
        </w:rPr>
        <w:t xml:space="preserve"> arts page</w:t>
      </w:r>
      <w:r>
        <w:rPr>
          <w:rFonts w:ascii="Arial" w:eastAsia="Times New Roman" w:hAnsi="Arial" w:cs="Arial"/>
          <w:bCs/>
          <w:color w:val="000000"/>
        </w:rPr>
        <w:t>.</w:t>
      </w:r>
    </w:p>
    <w:p w:rsidR="00513C2B" w:rsidRPr="00FE18D2" w:rsidRDefault="003445BC" w:rsidP="001F40AC">
      <w:pPr>
        <w:shd w:val="clear" w:color="auto" w:fill="FFFFFF"/>
        <w:rPr>
          <w:rFonts w:ascii="Arial" w:eastAsia="Times New Roman" w:hAnsi="Arial" w:cs="Arial"/>
          <w:b/>
          <w:bCs/>
          <w:i/>
        </w:rPr>
      </w:pPr>
      <w:hyperlink r:id="rId5" w:history="1">
        <w:r w:rsidR="00BC31E0" w:rsidRPr="00976DA2">
          <w:rPr>
            <w:rStyle w:val="Hyperlink"/>
            <w:rFonts w:ascii="Arial" w:eastAsia="Times New Roman" w:hAnsi="Arial" w:cs="Arial"/>
            <w:bCs/>
          </w:rPr>
          <w:t>http://highlandms.spps.org/arts</w:t>
        </w:r>
      </w:hyperlink>
      <w:r w:rsidR="00FE18D2">
        <w:t xml:space="preserve"> </w:t>
      </w:r>
      <w:r w:rsidR="00FE18D2">
        <w:rPr>
          <w:b/>
          <w:i/>
        </w:rPr>
        <w:t>(temporarily under construction)</w:t>
      </w:r>
    </w:p>
    <w:p w:rsidR="00AD5CDA" w:rsidRPr="00513C2B" w:rsidRDefault="00AD5CDA" w:rsidP="001F40AC">
      <w:pPr>
        <w:shd w:val="clear" w:color="auto" w:fill="FFFFFF"/>
        <w:rPr>
          <w:rFonts w:ascii="Arial" w:eastAsia="Times New Roman" w:hAnsi="Arial" w:cs="Arial"/>
          <w:bCs/>
        </w:rPr>
      </w:pPr>
    </w:p>
    <w:p w:rsidR="000872E2" w:rsidRDefault="000872E2" w:rsidP="000872E2">
      <w:pPr>
        <w:widowControl w:val="0"/>
        <w:autoSpaceDE w:val="0"/>
        <w:autoSpaceDN w:val="0"/>
        <w:adjustRightInd w:val="0"/>
        <w:rPr>
          <w:rFonts w:ascii="Arial" w:hAnsi="Arial" w:cs="Arial"/>
          <w:b/>
          <w:bCs/>
          <w:lang w:eastAsia="ja-JP"/>
        </w:rPr>
      </w:pPr>
      <w:r>
        <w:rPr>
          <w:rFonts w:ascii="Arial" w:hAnsi="Arial" w:cs="Arial"/>
          <w:b/>
          <w:bCs/>
          <w:lang w:eastAsia="ja-JP"/>
        </w:rPr>
        <w:t xml:space="preserve">V. Methodology </w:t>
      </w:r>
    </w:p>
    <w:p w:rsidR="000872E2" w:rsidRPr="00A97FC8" w:rsidRDefault="00A97FC8" w:rsidP="000872E2">
      <w:pPr>
        <w:widowControl w:val="0"/>
        <w:autoSpaceDE w:val="0"/>
        <w:autoSpaceDN w:val="0"/>
        <w:adjustRightInd w:val="0"/>
        <w:rPr>
          <w:rFonts w:ascii="Arial" w:hAnsi="Arial" w:cs="Arial"/>
          <w:lang w:eastAsia="ja-JP"/>
        </w:rPr>
      </w:pPr>
      <w:r>
        <w:rPr>
          <w:rFonts w:ascii="Arial" w:hAnsi="Arial" w:cs="Arial"/>
          <w:lang w:eastAsia="ja-JP"/>
        </w:rPr>
        <w:t>I</w:t>
      </w:r>
      <w:r w:rsidR="000872E2" w:rsidRPr="00A97FC8">
        <w:rPr>
          <w:rFonts w:ascii="Arial" w:hAnsi="Arial" w:cs="Arial"/>
          <w:lang w:eastAsia="ja-JP"/>
        </w:rPr>
        <w:t xml:space="preserve">n the MYP, teachers work together to develop a variety of methodologies, focusing on approaches to learning, especially critical thinking and reflection. Individual and collaborative active learning strategies are at the heart of classroom instruction. Real world connections and opportunities to investigate and solve problems will help students become world citizens </w:t>
      </w:r>
      <w:r w:rsidR="006F41E7" w:rsidRPr="00A97FC8">
        <w:rPr>
          <w:rFonts w:ascii="Arial" w:hAnsi="Arial" w:cs="Arial"/>
          <w:lang w:eastAsia="ja-JP"/>
        </w:rPr>
        <w:t>who contribute to their community through observation, imagination, and creation.</w:t>
      </w:r>
    </w:p>
    <w:p w:rsidR="001F40AC" w:rsidRPr="00A97FC8" w:rsidRDefault="001F40AC" w:rsidP="001F40AC">
      <w:pPr>
        <w:shd w:val="clear" w:color="auto" w:fill="FFFFFF"/>
        <w:rPr>
          <w:rFonts w:ascii="Arial" w:eastAsia="Times New Roman" w:hAnsi="Arial" w:cs="Arial"/>
          <w:color w:val="000000"/>
        </w:rPr>
      </w:pPr>
    </w:p>
    <w:p w:rsidR="00F53D74" w:rsidRDefault="00F53D74" w:rsidP="00A97FC8">
      <w:pPr>
        <w:widowControl w:val="0"/>
        <w:autoSpaceDE w:val="0"/>
        <w:autoSpaceDN w:val="0"/>
        <w:adjustRightInd w:val="0"/>
        <w:rPr>
          <w:rFonts w:ascii="Arial" w:hAnsi="Arial" w:cs="Arial"/>
          <w:b/>
          <w:lang w:eastAsia="ja-JP"/>
        </w:rPr>
      </w:pPr>
    </w:p>
    <w:p w:rsidR="00A97FC8" w:rsidRPr="00A97FC8" w:rsidRDefault="00A97FC8" w:rsidP="00A97FC8">
      <w:pPr>
        <w:widowControl w:val="0"/>
        <w:autoSpaceDE w:val="0"/>
        <w:autoSpaceDN w:val="0"/>
        <w:adjustRightInd w:val="0"/>
        <w:rPr>
          <w:rFonts w:ascii="Arial" w:hAnsi="Arial" w:cs="Arial"/>
          <w:b/>
          <w:lang w:eastAsia="ja-JP"/>
        </w:rPr>
      </w:pPr>
      <w:r>
        <w:rPr>
          <w:rFonts w:ascii="Arial" w:hAnsi="Arial" w:cs="Arial"/>
          <w:b/>
          <w:lang w:eastAsia="ja-JP"/>
        </w:rPr>
        <w:t>VI.  Methods of Assessment</w:t>
      </w:r>
    </w:p>
    <w:p w:rsidR="00A97FC8" w:rsidRPr="00A97FC8" w:rsidRDefault="00A97FC8" w:rsidP="00A97FC8">
      <w:pPr>
        <w:widowControl w:val="0"/>
        <w:autoSpaceDE w:val="0"/>
        <w:autoSpaceDN w:val="0"/>
        <w:adjustRightInd w:val="0"/>
        <w:rPr>
          <w:rFonts w:ascii="Arial" w:hAnsi="Arial" w:cs="Arial"/>
          <w:lang w:eastAsia="ja-JP"/>
        </w:rPr>
      </w:pPr>
      <w:r w:rsidRPr="00A97FC8">
        <w:rPr>
          <w:rFonts w:ascii="Arial" w:hAnsi="Arial" w:cs="Arial"/>
          <w:lang w:eastAsia="ja-JP"/>
        </w:rPr>
        <w:t xml:space="preserve">Students are encouraged to learn without penalty. </w:t>
      </w:r>
      <w:r>
        <w:rPr>
          <w:rFonts w:ascii="Arial" w:hAnsi="Arial" w:cs="Arial"/>
          <w:lang w:eastAsia="ja-JP"/>
        </w:rPr>
        <w:t>Many</w:t>
      </w:r>
      <w:r w:rsidRPr="00A97FC8">
        <w:rPr>
          <w:rFonts w:ascii="Arial" w:hAnsi="Arial" w:cs="Arial"/>
          <w:lang w:eastAsia="ja-JP"/>
        </w:rPr>
        <w:t xml:space="preserve"> classroom tasks will constitute formative assessments for learning</w:t>
      </w:r>
      <w:r>
        <w:rPr>
          <w:rFonts w:ascii="Arial" w:hAnsi="Arial" w:cs="Arial"/>
          <w:lang w:eastAsia="ja-JP"/>
        </w:rPr>
        <w:t>, such as short written assignments and practice work in the</w:t>
      </w:r>
      <w:r w:rsidR="00513C2B">
        <w:rPr>
          <w:rFonts w:ascii="Arial" w:hAnsi="Arial" w:cs="Arial"/>
          <w:lang w:eastAsia="ja-JP"/>
        </w:rPr>
        <w:t xml:space="preserve"> Process Journal</w:t>
      </w:r>
      <w:r w:rsidR="00454819">
        <w:rPr>
          <w:rFonts w:ascii="Arial" w:hAnsi="Arial" w:cs="Arial"/>
          <w:lang w:eastAsia="ja-JP"/>
        </w:rPr>
        <w:t>.  Students will receive oral and written feedback on their formative assessments, but these will not impact their grade.  The knowledge gained through the formative work will be demonstrated in the summative assessment.</w:t>
      </w:r>
    </w:p>
    <w:p w:rsidR="00A97FC8" w:rsidRPr="00A97FC8" w:rsidRDefault="00A97FC8" w:rsidP="00A97FC8">
      <w:pPr>
        <w:widowControl w:val="0"/>
        <w:autoSpaceDE w:val="0"/>
        <w:autoSpaceDN w:val="0"/>
        <w:adjustRightInd w:val="0"/>
        <w:rPr>
          <w:rFonts w:ascii="Arial" w:hAnsi="Arial" w:cs="Arial"/>
          <w:lang w:eastAsia="ja-JP"/>
        </w:rPr>
      </w:pPr>
    </w:p>
    <w:p w:rsidR="00BC31E0" w:rsidRDefault="00A97FC8" w:rsidP="00A97FC8">
      <w:pPr>
        <w:widowControl w:val="0"/>
        <w:autoSpaceDE w:val="0"/>
        <w:autoSpaceDN w:val="0"/>
        <w:adjustRightInd w:val="0"/>
        <w:rPr>
          <w:rFonts w:ascii="Arial" w:hAnsi="Arial" w:cs="Arial"/>
          <w:lang w:eastAsia="ja-JP"/>
        </w:rPr>
      </w:pPr>
      <w:r w:rsidRPr="00A97FC8">
        <w:rPr>
          <w:rFonts w:ascii="Arial" w:hAnsi="Arial" w:cs="Arial"/>
          <w:lang w:eastAsia="ja-JP"/>
        </w:rPr>
        <w:t>Summative assessment of learning helps students judge their academic pro</w:t>
      </w:r>
      <w:r>
        <w:rPr>
          <w:rFonts w:ascii="Arial" w:hAnsi="Arial" w:cs="Arial"/>
          <w:lang w:eastAsia="ja-JP"/>
        </w:rPr>
        <w:t>gress toward state standards, in additional to</w:t>
      </w:r>
      <w:r w:rsidRPr="00A97FC8">
        <w:rPr>
          <w:rFonts w:ascii="Arial" w:hAnsi="Arial" w:cs="Arial"/>
          <w:lang w:eastAsia="ja-JP"/>
        </w:rPr>
        <w:t xml:space="preserve"> MYP aims and objectives. Collectively, thes</w:t>
      </w:r>
      <w:r w:rsidR="00454819">
        <w:rPr>
          <w:rFonts w:ascii="Arial" w:hAnsi="Arial" w:cs="Arial"/>
          <w:lang w:eastAsia="ja-JP"/>
        </w:rPr>
        <w:t>e assignments account for 100</w:t>
      </w:r>
      <w:r w:rsidRPr="00A97FC8">
        <w:rPr>
          <w:rFonts w:ascii="Arial" w:hAnsi="Arial" w:cs="Arial"/>
          <w:lang w:eastAsia="ja-JP"/>
        </w:rPr>
        <w:t>% of a student’s quarterly grade.</w:t>
      </w:r>
      <w:r>
        <w:rPr>
          <w:rFonts w:ascii="Arial" w:hAnsi="Arial" w:cs="Arial"/>
          <w:lang w:eastAsia="ja-JP"/>
        </w:rPr>
        <w:t xml:space="preserve">  Examples of these assessments in</w:t>
      </w:r>
      <w:r w:rsidR="00454819">
        <w:rPr>
          <w:rFonts w:ascii="Arial" w:hAnsi="Arial" w:cs="Arial"/>
          <w:lang w:eastAsia="ja-JP"/>
        </w:rPr>
        <w:t xml:space="preserve">clude finals of major artworks, exams, </w:t>
      </w:r>
      <w:r>
        <w:rPr>
          <w:rFonts w:ascii="Arial" w:hAnsi="Arial" w:cs="Arial"/>
          <w:lang w:eastAsia="ja-JP"/>
        </w:rPr>
        <w:t>as well as written artist statements.</w:t>
      </w:r>
    </w:p>
    <w:p w:rsidR="00BC31E0" w:rsidRDefault="00BC31E0" w:rsidP="00A97FC8">
      <w:pPr>
        <w:widowControl w:val="0"/>
        <w:autoSpaceDE w:val="0"/>
        <w:autoSpaceDN w:val="0"/>
        <w:adjustRightInd w:val="0"/>
        <w:rPr>
          <w:rFonts w:ascii="Arial" w:hAnsi="Arial" w:cs="Arial"/>
          <w:lang w:eastAsia="ja-JP"/>
        </w:rPr>
      </w:pPr>
    </w:p>
    <w:p w:rsidR="00A97FC8" w:rsidRPr="00BC31E0" w:rsidRDefault="00BC31E0" w:rsidP="00A97FC8">
      <w:pPr>
        <w:widowControl w:val="0"/>
        <w:autoSpaceDE w:val="0"/>
        <w:autoSpaceDN w:val="0"/>
        <w:adjustRightInd w:val="0"/>
        <w:rPr>
          <w:rFonts w:ascii="Arial" w:hAnsi="Arial" w:cs="Arial"/>
          <w:lang w:eastAsia="ja-JP"/>
        </w:rPr>
      </w:pPr>
      <w:r>
        <w:rPr>
          <w:rFonts w:ascii="Arial" w:hAnsi="Arial" w:cs="Arial"/>
          <w:u w:val="single"/>
          <w:lang w:eastAsia="ja-JP"/>
        </w:rPr>
        <w:t>Make-Up Policy</w:t>
      </w:r>
      <w:r>
        <w:rPr>
          <w:rFonts w:ascii="Arial" w:hAnsi="Arial" w:cs="Arial"/>
          <w:lang w:eastAsia="ja-JP"/>
        </w:rPr>
        <w:t>: It is the expectation that summative assessments are completed to the best of a student’s</w:t>
      </w:r>
      <w:r w:rsidR="00D414E5">
        <w:rPr>
          <w:rFonts w:ascii="Arial" w:hAnsi="Arial" w:cs="Arial"/>
          <w:lang w:eastAsia="ja-JP"/>
        </w:rPr>
        <w:t xml:space="preserve"> ability and turned in on time.  On the rare occasion that a student would like to put in more work to improve their achievement level once graded and returned, they must accomplish the following in order be granted a redo: (1) turned in the original work on the due date, (2) conferenced with the teacher (3) written a proposal explaining what and how the work will be improved, including a parent signature.</w:t>
      </w:r>
    </w:p>
    <w:p w:rsidR="009C642B" w:rsidRDefault="009C642B" w:rsidP="008425D4">
      <w:pPr>
        <w:widowControl w:val="0"/>
        <w:autoSpaceDE w:val="0"/>
        <w:autoSpaceDN w:val="0"/>
        <w:adjustRightInd w:val="0"/>
        <w:rPr>
          <w:rFonts w:ascii="Arial" w:hAnsi="Arial" w:cs="Arial"/>
          <w:b/>
          <w:bCs/>
          <w:lang w:eastAsia="ja-JP"/>
        </w:rPr>
      </w:pPr>
    </w:p>
    <w:p w:rsidR="00F53D74" w:rsidRDefault="009C642B" w:rsidP="008425D4">
      <w:pPr>
        <w:widowControl w:val="0"/>
        <w:autoSpaceDE w:val="0"/>
        <w:autoSpaceDN w:val="0"/>
        <w:adjustRightInd w:val="0"/>
        <w:rPr>
          <w:rFonts w:ascii="Arial" w:hAnsi="Arial" w:cs="Arial"/>
          <w:bCs/>
          <w:lang w:eastAsia="ja-JP"/>
        </w:rPr>
      </w:pPr>
      <w:r w:rsidRPr="009C642B">
        <w:rPr>
          <w:rFonts w:ascii="Arial" w:hAnsi="Arial" w:cs="Arial"/>
          <w:bCs/>
          <w:u w:val="single"/>
          <w:lang w:eastAsia="ja-JP"/>
        </w:rPr>
        <w:t>Office Hours</w:t>
      </w:r>
      <w:r>
        <w:rPr>
          <w:rFonts w:ascii="Arial" w:hAnsi="Arial" w:cs="Arial"/>
          <w:bCs/>
          <w:lang w:eastAsia="ja-JP"/>
        </w:rPr>
        <w:t xml:space="preserve">:  Ms. Elliott will be available on Wednesday afternoons after school from 2:10-3:00 for students needing extra support on assignments.  Students should </w:t>
      </w:r>
      <w:r w:rsidR="00F53D74">
        <w:rPr>
          <w:rFonts w:ascii="Arial" w:hAnsi="Arial" w:cs="Arial"/>
          <w:bCs/>
          <w:lang w:eastAsia="ja-JP"/>
        </w:rPr>
        <w:t>notify the teacher in advance, and arrange for pick-up by 3 PM.</w:t>
      </w:r>
    </w:p>
    <w:p w:rsidR="00F53D74" w:rsidRDefault="00F53D74" w:rsidP="008425D4">
      <w:pPr>
        <w:widowControl w:val="0"/>
        <w:autoSpaceDE w:val="0"/>
        <w:autoSpaceDN w:val="0"/>
        <w:adjustRightInd w:val="0"/>
        <w:rPr>
          <w:rFonts w:ascii="Arial" w:hAnsi="Arial" w:cs="Arial"/>
          <w:bCs/>
          <w:lang w:eastAsia="ja-JP"/>
        </w:rPr>
      </w:pPr>
    </w:p>
    <w:p w:rsidR="008425D4" w:rsidRPr="009C642B" w:rsidRDefault="008425D4" w:rsidP="008425D4">
      <w:pPr>
        <w:widowControl w:val="0"/>
        <w:autoSpaceDE w:val="0"/>
        <w:autoSpaceDN w:val="0"/>
        <w:adjustRightInd w:val="0"/>
        <w:rPr>
          <w:rFonts w:ascii="Arial" w:hAnsi="Arial" w:cs="Arial"/>
          <w:bCs/>
          <w:lang w:eastAsia="ja-JP"/>
        </w:rPr>
      </w:pPr>
    </w:p>
    <w:p w:rsidR="008844CB" w:rsidRDefault="008425D4" w:rsidP="00AD5CDA">
      <w:pPr>
        <w:widowControl w:val="0"/>
        <w:autoSpaceDE w:val="0"/>
        <w:autoSpaceDN w:val="0"/>
        <w:adjustRightInd w:val="0"/>
        <w:rPr>
          <w:rFonts w:ascii="Arial" w:hAnsi="Arial" w:cs="Arial"/>
          <w:b/>
          <w:bCs/>
          <w:lang w:eastAsia="ja-JP"/>
        </w:rPr>
      </w:pPr>
      <w:r w:rsidRPr="00F116D9">
        <w:rPr>
          <w:rFonts w:ascii="Arial" w:hAnsi="Arial" w:cs="Arial"/>
          <w:b/>
          <w:bCs/>
          <w:lang w:eastAsia="ja-JP"/>
        </w:rPr>
        <w:t>VII. Grading and Reporting</w:t>
      </w:r>
    </w:p>
    <w:p w:rsidR="008844CB" w:rsidRDefault="008844CB" w:rsidP="00AD5CDA">
      <w:pPr>
        <w:widowControl w:val="0"/>
        <w:autoSpaceDE w:val="0"/>
        <w:autoSpaceDN w:val="0"/>
        <w:adjustRightInd w:val="0"/>
        <w:rPr>
          <w:rFonts w:ascii="Arial" w:hAnsi="Arial" w:cs="Arial"/>
          <w:b/>
          <w:bCs/>
          <w:lang w:eastAsia="ja-JP"/>
        </w:rPr>
      </w:pPr>
    </w:p>
    <w:p w:rsidR="00D22666" w:rsidRPr="00AD5CDA" w:rsidRDefault="00D22666" w:rsidP="00AD5CDA">
      <w:pPr>
        <w:widowControl w:val="0"/>
        <w:autoSpaceDE w:val="0"/>
        <w:autoSpaceDN w:val="0"/>
        <w:adjustRightInd w:val="0"/>
        <w:rPr>
          <w:rFonts w:ascii="Arial" w:hAnsi="Arial" w:cs="Arial"/>
          <w:b/>
          <w:bCs/>
          <w:lang w:eastAsia="ja-JP"/>
        </w:rPr>
      </w:pPr>
      <w:r w:rsidRPr="00F116D9">
        <w:rPr>
          <w:rFonts w:ascii="Arial" w:hAnsi="Arial" w:cs="Arial"/>
          <w:color w:val="000000"/>
        </w:rPr>
        <w:t>According to the International Baccalaureate Organization, MYP assessment is:</w:t>
      </w:r>
      <w:r w:rsidRPr="00F116D9">
        <w:rPr>
          <w:rFonts w:ascii="Arial" w:eastAsia="Arial Unicode MS" w:hAnsi="Arial" w:cs="Arial"/>
          <w:color w:val="000000"/>
        </w:rPr>
        <w:t xml:space="preserve">  </w:t>
      </w:r>
      <w:r w:rsidRPr="00F116D9">
        <w:rPr>
          <w:rFonts w:ascii="Arial" w:hAnsi="Arial" w:cs="Arial"/>
          <w:color w:val="000000"/>
        </w:rPr>
        <w:t>criterion-related, as it is based upon pre-determined criteria that all students should have access to. The MYP identifies a set of objectives for each subject group, which are directly related to the assessment criteria of that particular subject group. The level of student success in reaching the objectives of each subject group is measured in terms of levels of achievement described in each assessment criterion.</w:t>
      </w:r>
    </w:p>
    <w:p w:rsidR="00AD5CDA" w:rsidRDefault="00AD5CDA" w:rsidP="00D22666">
      <w:pPr>
        <w:widowControl w:val="0"/>
        <w:autoSpaceDE w:val="0"/>
        <w:autoSpaceDN w:val="0"/>
        <w:adjustRightInd w:val="0"/>
        <w:rPr>
          <w:rFonts w:ascii="Arial" w:hAnsi="Arial" w:cs="Arial"/>
          <w:b/>
          <w:bCs/>
          <w:sz w:val="27"/>
          <w:szCs w:val="27"/>
          <w:lang w:eastAsia="ja-JP"/>
        </w:rPr>
      </w:pPr>
    </w:p>
    <w:p w:rsidR="008844CB" w:rsidRPr="008844CB" w:rsidRDefault="008844CB" w:rsidP="008844CB">
      <w:pPr>
        <w:widowControl w:val="0"/>
        <w:autoSpaceDE w:val="0"/>
        <w:autoSpaceDN w:val="0"/>
        <w:adjustRightInd w:val="0"/>
        <w:rPr>
          <w:rFonts w:ascii="Arial" w:hAnsi="Arial" w:cs="Arial"/>
          <w:bCs/>
          <w:lang w:eastAsia="ja-JP"/>
        </w:rPr>
      </w:pPr>
      <w:r>
        <w:rPr>
          <w:rFonts w:ascii="Arial" w:hAnsi="Arial" w:cs="Arial"/>
          <w:bCs/>
          <w:lang w:eastAsia="ja-JP"/>
        </w:rPr>
        <w:t>The arts classes run every other day, allowing around twenty sessions every grading period.  Please expect up to two weeks for assessments and feedback to be returned and reported.</w:t>
      </w:r>
    </w:p>
    <w:p w:rsidR="00AD5CDA" w:rsidRDefault="00AD5CDA" w:rsidP="00D22666">
      <w:pPr>
        <w:widowControl w:val="0"/>
        <w:autoSpaceDE w:val="0"/>
        <w:autoSpaceDN w:val="0"/>
        <w:adjustRightInd w:val="0"/>
        <w:rPr>
          <w:rFonts w:ascii="Arial" w:hAnsi="Arial" w:cs="Arial"/>
          <w:b/>
          <w:bCs/>
          <w:sz w:val="27"/>
          <w:szCs w:val="27"/>
          <w:lang w:eastAsia="ja-JP"/>
        </w:rPr>
      </w:pPr>
    </w:p>
    <w:tbl>
      <w:tblPr>
        <w:tblStyle w:val="TableGrid"/>
        <w:tblW w:w="0" w:type="auto"/>
        <w:tblLook w:val="04A0"/>
      </w:tblPr>
      <w:tblGrid>
        <w:gridCol w:w="3168"/>
        <w:gridCol w:w="6408"/>
      </w:tblGrid>
      <w:tr w:rsidR="00AD5CDA">
        <w:trPr>
          <w:trHeight w:val="1934"/>
        </w:trPr>
        <w:tc>
          <w:tcPr>
            <w:tcW w:w="3168" w:type="dxa"/>
          </w:tcPr>
          <w:p w:rsidR="00AD5CDA" w:rsidRPr="00AD5CDA" w:rsidRDefault="004F392E" w:rsidP="00AD5CDA">
            <w:pPr>
              <w:widowControl w:val="0"/>
              <w:autoSpaceDE w:val="0"/>
              <w:autoSpaceDN w:val="0"/>
              <w:adjustRightInd w:val="0"/>
              <w:rPr>
                <w:rFonts w:ascii="Arial" w:hAnsi="Arial" w:cs="Arial"/>
                <w:b/>
                <w:bCs/>
                <w:sz w:val="22"/>
                <w:szCs w:val="22"/>
                <w:lang w:eastAsia="ja-JP"/>
              </w:rPr>
            </w:pPr>
            <w:r>
              <w:rPr>
                <w:rFonts w:ascii="Arial" w:hAnsi="Arial" w:cs="Arial"/>
                <w:b/>
                <w:bCs/>
                <w:sz w:val="22"/>
                <w:szCs w:val="22"/>
                <w:lang w:eastAsia="ja-JP"/>
              </w:rPr>
              <w:t>Criterion A: Knowing</w:t>
            </w:r>
            <w:r w:rsidR="00AD5CDA" w:rsidRPr="00AD5CDA">
              <w:rPr>
                <w:rFonts w:ascii="Arial" w:hAnsi="Arial" w:cs="Arial"/>
                <w:b/>
                <w:bCs/>
                <w:sz w:val="22"/>
                <w:szCs w:val="22"/>
                <w:lang w:eastAsia="ja-JP"/>
              </w:rPr>
              <w:t xml:space="preserve"> and understanding</w:t>
            </w:r>
          </w:p>
          <w:p w:rsidR="00AD5CDA" w:rsidRPr="00AD5CDA" w:rsidRDefault="00AD5CDA" w:rsidP="00D22666">
            <w:pPr>
              <w:widowControl w:val="0"/>
              <w:autoSpaceDE w:val="0"/>
              <w:autoSpaceDN w:val="0"/>
              <w:adjustRightInd w:val="0"/>
              <w:rPr>
                <w:rFonts w:ascii="Arial" w:hAnsi="Arial" w:cs="Arial"/>
                <w:b/>
                <w:bCs/>
                <w:sz w:val="22"/>
                <w:szCs w:val="22"/>
                <w:lang w:eastAsia="ja-JP"/>
              </w:rPr>
            </w:pPr>
          </w:p>
        </w:tc>
        <w:tc>
          <w:tcPr>
            <w:tcW w:w="6408" w:type="dxa"/>
          </w:tcPr>
          <w:p w:rsidR="00593A21" w:rsidRDefault="00AD5CDA" w:rsidP="00593A21">
            <w:pPr>
              <w:widowControl w:val="0"/>
              <w:autoSpaceDE w:val="0"/>
              <w:autoSpaceDN w:val="0"/>
              <w:adjustRightInd w:val="0"/>
              <w:rPr>
                <w:rFonts w:ascii="Arial" w:hAnsi="Arial" w:cs="Arial"/>
                <w:b/>
                <w:bCs/>
                <w:sz w:val="20"/>
                <w:szCs w:val="20"/>
                <w:lang w:eastAsia="ja-JP"/>
              </w:rPr>
            </w:pPr>
            <w:r w:rsidRPr="00F116D9">
              <w:rPr>
                <w:rFonts w:ascii="Arial" w:hAnsi="Arial" w:cs="Arial"/>
                <w:b/>
                <w:bCs/>
                <w:i/>
                <w:iCs/>
                <w:sz w:val="20"/>
                <w:szCs w:val="20"/>
                <w:lang w:eastAsia="ja-JP"/>
              </w:rPr>
              <w:t>Students should be able to</w:t>
            </w:r>
            <w:r w:rsidRPr="00F116D9">
              <w:rPr>
                <w:rFonts w:ascii="Arial" w:hAnsi="Arial" w:cs="Arial"/>
                <w:b/>
                <w:bCs/>
                <w:sz w:val="20"/>
                <w:szCs w:val="20"/>
                <w:lang w:eastAsia="ja-JP"/>
              </w:rPr>
              <w:t>:</w:t>
            </w:r>
          </w:p>
          <w:p w:rsidR="00593A21" w:rsidRDefault="00AD5CDA" w:rsidP="00593A21">
            <w:pPr>
              <w:widowControl w:val="0"/>
              <w:autoSpaceDE w:val="0"/>
              <w:autoSpaceDN w:val="0"/>
              <w:adjustRightInd w:val="0"/>
              <w:rPr>
                <w:rFonts w:ascii="Arial" w:hAnsi="Arial" w:cs="Arial"/>
                <w:sz w:val="20"/>
                <w:szCs w:val="20"/>
                <w:lang w:eastAsia="ja-JP"/>
              </w:rPr>
            </w:pPr>
            <w:r w:rsidRPr="00F116D9">
              <w:rPr>
                <w:rFonts w:ascii="Arial" w:hAnsi="Arial" w:cs="Arial"/>
                <w:sz w:val="20"/>
                <w:szCs w:val="20"/>
                <w:lang w:eastAsia="ja-JP"/>
              </w:rPr>
              <w:t xml:space="preserve">Demonstrate </w:t>
            </w:r>
            <w:r w:rsidR="00593A21">
              <w:rPr>
                <w:rFonts w:ascii="Arial" w:hAnsi="Arial" w:cs="Arial"/>
                <w:sz w:val="20"/>
                <w:szCs w:val="20"/>
                <w:lang w:eastAsia="ja-JP"/>
              </w:rPr>
              <w:t>awareness of the art form studied, including the use of appropriate language.</w:t>
            </w:r>
          </w:p>
          <w:p w:rsidR="00593A21" w:rsidRDefault="00593A21" w:rsidP="00593A21">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Demonstrate awareness of the relationship between the art form and its context.</w:t>
            </w:r>
          </w:p>
          <w:p w:rsidR="00593A21" w:rsidRPr="00593A21" w:rsidRDefault="00593A21" w:rsidP="00593A21">
            <w:pPr>
              <w:widowControl w:val="0"/>
              <w:autoSpaceDE w:val="0"/>
              <w:autoSpaceDN w:val="0"/>
              <w:adjustRightInd w:val="0"/>
              <w:rPr>
                <w:rFonts w:ascii="Arial" w:hAnsi="Arial" w:cs="Arial"/>
                <w:b/>
                <w:bCs/>
                <w:sz w:val="20"/>
                <w:szCs w:val="20"/>
                <w:lang w:eastAsia="ja-JP"/>
              </w:rPr>
            </w:pPr>
            <w:r>
              <w:rPr>
                <w:rFonts w:ascii="Arial" w:hAnsi="Arial" w:cs="Arial"/>
                <w:sz w:val="20"/>
                <w:szCs w:val="20"/>
                <w:lang w:eastAsia="ja-JP"/>
              </w:rPr>
              <w:t>Demonstrate awareness of the links between the knowledge acquired and artwork created.</w:t>
            </w:r>
          </w:p>
          <w:p w:rsidR="00AD5CDA" w:rsidRPr="00B06C48" w:rsidRDefault="00AD5CDA" w:rsidP="0059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ja-JP"/>
              </w:rPr>
            </w:pPr>
          </w:p>
        </w:tc>
      </w:tr>
      <w:tr w:rsidR="00AD5CDA">
        <w:tc>
          <w:tcPr>
            <w:tcW w:w="3168" w:type="dxa"/>
          </w:tcPr>
          <w:p w:rsidR="00AD5CDA" w:rsidRPr="00AD5CDA" w:rsidRDefault="00593A21" w:rsidP="00D22666">
            <w:pPr>
              <w:widowControl w:val="0"/>
              <w:autoSpaceDE w:val="0"/>
              <w:autoSpaceDN w:val="0"/>
              <w:adjustRightInd w:val="0"/>
              <w:rPr>
                <w:rFonts w:ascii="Arial" w:hAnsi="Arial" w:cs="Arial"/>
                <w:b/>
                <w:bCs/>
                <w:sz w:val="22"/>
                <w:szCs w:val="22"/>
                <w:lang w:eastAsia="ja-JP"/>
              </w:rPr>
            </w:pPr>
            <w:r>
              <w:rPr>
                <w:rFonts w:ascii="Arial" w:hAnsi="Arial" w:cs="Arial"/>
                <w:b/>
                <w:bCs/>
                <w:sz w:val="22"/>
                <w:szCs w:val="22"/>
                <w:lang w:eastAsia="ja-JP"/>
              </w:rPr>
              <w:t>Criterion B: Developing skills</w:t>
            </w:r>
          </w:p>
        </w:tc>
        <w:tc>
          <w:tcPr>
            <w:tcW w:w="6408" w:type="dxa"/>
          </w:tcPr>
          <w:p w:rsidR="00AD5CDA" w:rsidRPr="00F116D9" w:rsidRDefault="00AD5CDA" w:rsidP="00AD5CDA">
            <w:pPr>
              <w:widowControl w:val="0"/>
              <w:autoSpaceDE w:val="0"/>
              <w:autoSpaceDN w:val="0"/>
              <w:adjustRightInd w:val="0"/>
              <w:rPr>
                <w:rFonts w:ascii="Arial" w:hAnsi="Arial" w:cs="Arial"/>
                <w:b/>
                <w:bCs/>
                <w:sz w:val="20"/>
                <w:szCs w:val="20"/>
                <w:lang w:eastAsia="ja-JP"/>
              </w:rPr>
            </w:pPr>
            <w:r w:rsidRPr="00F116D9">
              <w:rPr>
                <w:rFonts w:ascii="Arial" w:hAnsi="Arial" w:cs="Arial"/>
                <w:b/>
                <w:bCs/>
                <w:i/>
                <w:iCs/>
                <w:sz w:val="20"/>
                <w:szCs w:val="20"/>
                <w:lang w:eastAsia="ja-JP"/>
              </w:rPr>
              <w:t>Students should be able to</w:t>
            </w:r>
            <w:r w:rsidRPr="00F116D9">
              <w:rPr>
                <w:rFonts w:ascii="Arial" w:hAnsi="Arial" w:cs="Arial"/>
                <w:b/>
                <w:bCs/>
                <w:sz w:val="20"/>
                <w:szCs w:val="20"/>
                <w:lang w:eastAsia="ja-JP"/>
              </w:rPr>
              <w:t>:</w:t>
            </w:r>
          </w:p>
          <w:p w:rsidR="00593A21" w:rsidRDefault="00593A21" w:rsidP="00D22666">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Demonstrate the acquisition and development of the skills and techniques of the art form studied.</w:t>
            </w:r>
          </w:p>
          <w:p w:rsidR="00AD5CDA" w:rsidRPr="00B06C48" w:rsidRDefault="00593A21" w:rsidP="00D22666">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Demonstrate the application of skills and techniques to create, perform and/or present art.</w:t>
            </w:r>
          </w:p>
        </w:tc>
      </w:tr>
      <w:tr w:rsidR="00AD5CDA">
        <w:tc>
          <w:tcPr>
            <w:tcW w:w="3168" w:type="dxa"/>
          </w:tcPr>
          <w:p w:rsidR="00AD5CDA" w:rsidRPr="00AD5CDA" w:rsidRDefault="00AD5CDA" w:rsidP="00593A21">
            <w:pPr>
              <w:widowControl w:val="0"/>
              <w:autoSpaceDE w:val="0"/>
              <w:autoSpaceDN w:val="0"/>
              <w:adjustRightInd w:val="0"/>
              <w:rPr>
                <w:rFonts w:ascii="Arial" w:hAnsi="Arial" w:cs="Arial"/>
                <w:b/>
                <w:bCs/>
                <w:sz w:val="22"/>
                <w:szCs w:val="22"/>
                <w:lang w:eastAsia="ja-JP"/>
              </w:rPr>
            </w:pPr>
            <w:r w:rsidRPr="00AD5CDA">
              <w:rPr>
                <w:rFonts w:ascii="Arial" w:hAnsi="Arial" w:cs="Arial"/>
                <w:b/>
                <w:bCs/>
                <w:sz w:val="22"/>
                <w:szCs w:val="22"/>
                <w:lang w:eastAsia="ja-JP"/>
              </w:rPr>
              <w:t xml:space="preserve">Criterion C: </w:t>
            </w:r>
            <w:r w:rsidR="00593A21">
              <w:rPr>
                <w:rFonts w:ascii="Arial" w:hAnsi="Arial" w:cs="Arial"/>
                <w:b/>
                <w:bCs/>
                <w:sz w:val="22"/>
                <w:szCs w:val="22"/>
                <w:lang w:eastAsia="ja-JP"/>
              </w:rPr>
              <w:t>Thinking creatively</w:t>
            </w:r>
          </w:p>
        </w:tc>
        <w:tc>
          <w:tcPr>
            <w:tcW w:w="6408" w:type="dxa"/>
          </w:tcPr>
          <w:p w:rsidR="00B06C48" w:rsidRPr="00F116D9" w:rsidRDefault="00B06C48" w:rsidP="00B06C48">
            <w:pPr>
              <w:widowControl w:val="0"/>
              <w:autoSpaceDE w:val="0"/>
              <w:autoSpaceDN w:val="0"/>
              <w:adjustRightInd w:val="0"/>
              <w:rPr>
                <w:rFonts w:ascii="Arial" w:hAnsi="Arial" w:cs="Arial"/>
                <w:b/>
                <w:bCs/>
                <w:sz w:val="20"/>
                <w:szCs w:val="20"/>
                <w:lang w:eastAsia="ja-JP"/>
              </w:rPr>
            </w:pPr>
            <w:r w:rsidRPr="00F116D9">
              <w:rPr>
                <w:rFonts w:ascii="Arial" w:hAnsi="Arial" w:cs="Arial"/>
                <w:b/>
                <w:bCs/>
                <w:i/>
                <w:iCs/>
                <w:sz w:val="20"/>
                <w:szCs w:val="20"/>
                <w:lang w:eastAsia="ja-JP"/>
              </w:rPr>
              <w:t>Students should be able to</w:t>
            </w:r>
            <w:r w:rsidRPr="00F116D9">
              <w:rPr>
                <w:rFonts w:ascii="Arial" w:hAnsi="Arial" w:cs="Arial"/>
                <w:b/>
                <w:bCs/>
                <w:sz w:val="20"/>
                <w:szCs w:val="20"/>
                <w:lang w:eastAsia="ja-JP"/>
              </w:rPr>
              <w:t>:</w:t>
            </w:r>
          </w:p>
          <w:p w:rsidR="00593A21" w:rsidRDefault="00593A21" w:rsidP="00D22666">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Identify an artistic intention.</w:t>
            </w:r>
          </w:p>
          <w:p w:rsidR="00593A21" w:rsidRDefault="00593A21" w:rsidP="00D22666">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Identify alternatives and perspectives.</w:t>
            </w:r>
          </w:p>
          <w:p w:rsidR="00AD5CDA" w:rsidRPr="00B06C48" w:rsidRDefault="00593A21" w:rsidP="00D22666">
            <w:pPr>
              <w:widowControl w:val="0"/>
              <w:autoSpaceDE w:val="0"/>
              <w:autoSpaceDN w:val="0"/>
              <w:adjustRightInd w:val="0"/>
              <w:rPr>
                <w:rFonts w:ascii="Arial" w:hAnsi="Arial" w:cs="Arial"/>
                <w:sz w:val="20"/>
                <w:szCs w:val="20"/>
                <w:lang w:eastAsia="ja-JP"/>
              </w:rPr>
            </w:pPr>
            <w:r>
              <w:rPr>
                <w:rFonts w:ascii="Arial" w:hAnsi="Arial" w:cs="Arial"/>
                <w:sz w:val="20"/>
                <w:szCs w:val="20"/>
                <w:lang w:eastAsia="ja-JP"/>
              </w:rPr>
              <w:t>Demonstrate the exploration of ideas.</w:t>
            </w:r>
          </w:p>
        </w:tc>
      </w:tr>
      <w:tr w:rsidR="00AD5CDA">
        <w:tc>
          <w:tcPr>
            <w:tcW w:w="3168" w:type="dxa"/>
          </w:tcPr>
          <w:p w:rsidR="00AD5CDA" w:rsidRPr="00AD5CDA" w:rsidRDefault="00AD5CDA" w:rsidP="00AD5CDA">
            <w:pPr>
              <w:widowControl w:val="0"/>
              <w:autoSpaceDE w:val="0"/>
              <w:autoSpaceDN w:val="0"/>
              <w:adjustRightInd w:val="0"/>
              <w:rPr>
                <w:rFonts w:ascii="Arial" w:hAnsi="Arial" w:cs="Arial"/>
                <w:b/>
                <w:bCs/>
                <w:sz w:val="22"/>
                <w:szCs w:val="22"/>
                <w:lang w:eastAsia="ja-JP"/>
              </w:rPr>
            </w:pPr>
            <w:r w:rsidRPr="00AD5CDA">
              <w:rPr>
                <w:rFonts w:ascii="Arial" w:hAnsi="Arial" w:cs="Arial"/>
                <w:b/>
                <w:bCs/>
                <w:sz w:val="22"/>
                <w:szCs w:val="22"/>
                <w:lang w:eastAsia="ja-JP"/>
              </w:rPr>
              <w:t>Criterion D</w:t>
            </w:r>
            <w:r w:rsidR="00593A21">
              <w:rPr>
                <w:rFonts w:ascii="Arial" w:hAnsi="Arial" w:cs="Arial"/>
                <w:b/>
                <w:bCs/>
                <w:sz w:val="22"/>
                <w:szCs w:val="22"/>
                <w:lang w:eastAsia="ja-JP"/>
              </w:rPr>
              <w:t>:  Responding</w:t>
            </w:r>
          </w:p>
          <w:p w:rsidR="00AD5CDA" w:rsidRPr="00AD5CDA" w:rsidRDefault="00AD5CDA" w:rsidP="00D22666">
            <w:pPr>
              <w:widowControl w:val="0"/>
              <w:autoSpaceDE w:val="0"/>
              <w:autoSpaceDN w:val="0"/>
              <w:adjustRightInd w:val="0"/>
              <w:rPr>
                <w:rFonts w:ascii="Arial" w:hAnsi="Arial" w:cs="Arial"/>
                <w:b/>
                <w:bCs/>
                <w:sz w:val="22"/>
                <w:szCs w:val="22"/>
                <w:lang w:eastAsia="ja-JP"/>
              </w:rPr>
            </w:pPr>
          </w:p>
        </w:tc>
        <w:tc>
          <w:tcPr>
            <w:tcW w:w="6408" w:type="dxa"/>
          </w:tcPr>
          <w:p w:rsidR="00593A21" w:rsidRDefault="00B06C48" w:rsidP="00593A21">
            <w:pPr>
              <w:widowControl w:val="0"/>
              <w:autoSpaceDE w:val="0"/>
              <w:autoSpaceDN w:val="0"/>
              <w:adjustRightInd w:val="0"/>
              <w:rPr>
                <w:rFonts w:ascii="Arial" w:hAnsi="Arial" w:cs="Arial"/>
                <w:b/>
                <w:bCs/>
                <w:sz w:val="20"/>
                <w:szCs w:val="20"/>
                <w:lang w:eastAsia="ja-JP"/>
              </w:rPr>
            </w:pPr>
            <w:r w:rsidRPr="00F116D9">
              <w:rPr>
                <w:rFonts w:ascii="Arial" w:hAnsi="Arial" w:cs="Arial"/>
                <w:b/>
                <w:bCs/>
                <w:i/>
                <w:iCs/>
                <w:sz w:val="20"/>
                <w:szCs w:val="20"/>
                <w:lang w:eastAsia="ja-JP"/>
              </w:rPr>
              <w:t>Students should be able to</w:t>
            </w:r>
            <w:r w:rsidRPr="00F116D9">
              <w:rPr>
                <w:rFonts w:ascii="Arial" w:hAnsi="Arial" w:cs="Arial"/>
                <w:b/>
                <w:bCs/>
                <w:sz w:val="20"/>
                <w:szCs w:val="20"/>
                <w:lang w:eastAsia="ja-JP"/>
              </w:rPr>
              <w:t>:</w:t>
            </w:r>
          </w:p>
          <w:p w:rsidR="00593A21" w:rsidRPr="00593A21" w:rsidRDefault="00593A21" w:rsidP="00593A21">
            <w:pPr>
              <w:widowControl w:val="0"/>
              <w:autoSpaceDE w:val="0"/>
              <w:autoSpaceDN w:val="0"/>
              <w:adjustRightInd w:val="0"/>
              <w:rPr>
                <w:rFonts w:ascii="Arial" w:hAnsi="Arial" w:cs="Arial"/>
                <w:bCs/>
                <w:sz w:val="20"/>
                <w:szCs w:val="20"/>
                <w:lang w:eastAsia="ja-JP"/>
              </w:rPr>
            </w:pPr>
            <w:r w:rsidRPr="00593A21">
              <w:rPr>
                <w:rFonts w:ascii="Arial" w:hAnsi="Arial" w:cs="Arial"/>
                <w:bCs/>
                <w:sz w:val="20"/>
                <w:szCs w:val="20"/>
                <w:lang w:eastAsia="ja-JP"/>
              </w:rPr>
              <w:t>Identify connections between art forms, art and context, or art and prior learning.</w:t>
            </w:r>
          </w:p>
          <w:p w:rsidR="00593A21" w:rsidRPr="00593A21" w:rsidRDefault="00593A21" w:rsidP="00593A21">
            <w:pPr>
              <w:widowControl w:val="0"/>
              <w:autoSpaceDE w:val="0"/>
              <w:autoSpaceDN w:val="0"/>
              <w:adjustRightInd w:val="0"/>
              <w:rPr>
                <w:rFonts w:ascii="Arial" w:hAnsi="Arial" w:cs="Arial"/>
                <w:bCs/>
                <w:sz w:val="20"/>
                <w:szCs w:val="20"/>
                <w:lang w:eastAsia="ja-JP"/>
              </w:rPr>
            </w:pPr>
            <w:r w:rsidRPr="00593A21">
              <w:rPr>
                <w:rFonts w:ascii="Arial" w:hAnsi="Arial" w:cs="Arial"/>
                <w:bCs/>
                <w:sz w:val="20"/>
                <w:szCs w:val="20"/>
                <w:lang w:eastAsia="ja-JP"/>
              </w:rPr>
              <w:t>Recognize that the world contains inspiration or influence for art.</w:t>
            </w:r>
          </w:p>
          <w:p w:rsidR="00AD5CDA" w:rsidRPr="00593A21" w:rsidRDefault="00593A21" w:rsidP="00593A21">
            <w:pPr>
              <w:widowControl w:val="0"/>
              <w:autoSpaceDE w:val="0"/>
              <w:autoSpaceDN w:val="0"/>
              <w:adjustRightInd w:val="0"/>
              <w:rPr>
                <w:rFonts w:ascii="Arial" w:hAnsi="Arial" w:cs="Arial"/>
                <w:b/>
                <w:bCs/>
                <w:sz w:val="20"/>
                <w:szCs w:val="20"/>
                <w:lang w:eastAsia="ja-JP"/>
              </w:rPr>
            </w:pPr>
            <w:r w:rsidRPr="00593A21">
              <w:rPr>
                <w:rFonts w:ascii="Arial" w:hAnsi="Arial" w:cs="Arial"/>
                <w:bCs/>
                <w:sz w:val="20"/>
                <w:szCs w:val="20"/>
                <w:lang w:eastAsia="ja-JP"/>
              </w:rPr>
              <w:t>Evaluate certain elements or principles of artwork.</w:t>
            </w:r>
          </w:p>
        </w:tc>
      </w:tr>
    </w:tbl>
    <w:p w:rsidR="006949A5" w:rsidRDefault="006949A5" w:rsidP="00D22666">
      <w:pPr>
        <w:widowControl w:val="0"/>
        <w:autoSpaceDE w:val="0"/>
        <w:autoSpaceDN w:val="0"/>
        <w:adjustRightInd w:val="0"/>
        <w:rPr>
          <w:rFonts w:ascii="Arial" w:hAnsi="Arial" w:cs="Arial"/>
          <w:b/>
          <w:highlight w:val="yellow"/>
          <w:u w:val="single"/>
          <w:lang w:eastAsia="ja-JP"/>
        </w:rPr>
      </w:pPr>
    </w:p>
    <w:p w:rsidR="00D22666" w:rsidRPr="006949A5" w:rsidRDefault="00D22666" w:rsidP="00D22666">
      <w:pPr>
        <w:widowControl w:val="0"/>
        <w:autoSpaceDE w:val="0"/>
        <w:autoSpaceDN w:val="0"/>
        <w:adjustRightInd w:val="0"/>
        <w:rPr>
          <w:rFonts w:ascii="Arial" w:hAnsi="Arial" w:cs="Arial"/>
          <w:b/>
          <w:highlight w:val="yellow"/>
          <w:u w:val="single"/>
          <w:lang w:eastAsia="ja-JP"/>
        </w:rPr>
      </w:pPr>
    </w:p>
    <w:p w:rsidR="006949A5" w:rsidRPr="006949A5" w:rsidRDefault="006949A5" w:rsidP="000A5E95">
      <w:pPr>
        <w:shd w:val="clear" w:color="auto" w:fill="FFFFFF"/>
        <w:rPr>
          <w:rFonts w:ascii="Arial" w:eastAsia="Times New Roman" w:hAnsi="Arial" w:cs="Arial"/>
          <w:b/>
          <w:color w:val="000000"/>
          <w:sz w:val="20"/>
          <w:szCs w:val="20"/>
          <w:u w:val="single"/>
        </w:rPr>
      </w:pPr>
    </w:p>
    <w:p w:rsidR="001F40AC" w:rsidRPr="005A2AE9" w:rsidRDefault="001F40AC" w:rsidP="001F40AC">
      <w:pPr>
        <w:shd w:val="clear" w:color="auto" w:fill="FFFFFF"/>
        <w:rPr>
          <w:rFonts w:ascii="Arial" w:eastAsia="Times New Roman" w:hAnsi="Arial" w:cs="Arial"/>
          <w:b/>
          <w:bCs/>
          <w:color w:val="000000"/>
        </w:rPr>
      </w:pPr>
      <w:r w:rsidRPr="005A2AE9">
        <w:rPr>
          <w:rFonts w:ascii="Arial" w:eastAsia="Times New Roman" w:hAnsi="Arial" w:cs="Arial"/>
          <w:b/>
          <w:bCs/>
          <w:color w:val="000000"/>
        </w:rPr>
        <w:t>VIII. Supplies</w:t>
      </w:r>
    </w:p>
    <w:p w:rsidR="002A3AFE" w:rsidRDefault="00B139F4" w:rsidP="001F40AC">
      <w:pPr>
        <w:shd w:val="clear" w:color="auto" w:fill="FFFFFF"/>
        <w:rPr>
          <w:rFonts w:ascii="Arial" w:eastAsia="Times New Roman" w:hAnsi="Arial" w:cs="Arial"/>
          <w:bCs/>
          <w:color w:val="000000"/>
        </w:rPr>
      </w:pPr>
      <w:r>
        <w:rPr>
          <w:rFonts w:ascii="Arial" w:eastAsia="Times New Roman" w:hAnsi="Arial" w:cs="Arial"/>
          <w:bCs/>
          <w:color w:val="000000"/>
        </w:rPr>
        <w:t>Every art student will be expected</w:t>
      </w:r>
      <w:r w:rsidR="002A3AFE">
        <w:rPr>
          <w:rFonts w:ascii="Arial" w:eastAsia="Times New Roman" w:hAnsi="Arial" w:cs="Arial"/>
          <w:bCs/>
          <w:color w:val="000000"/>
        </w:rPr>
        <w:t xml:space="preserve"> to keep a three-r</w:t>
      </w:r>
      <w:r w:rsidR="00DA1C56">
        <w:rPr>
          <w:rFonts w:ascii="Arial" w:eastAsia="Times New Roman" w:hAnsi="Arial" w:cs="Arial"/>
          <w:bCs/>
          <w:color w:val="000000"/>
        </w:rPr>
        <w:t>ing binder in class, used as a</w:t>
      </w:r>
      <w:r w:rsidR="00231EB7">
        <w:rPr>
          <w:rFonts w:ascii="Arial" w:eastAsia="Times New Roman" w:hAnsi="Arial" w:cs="Arial"/>
          <w:bCs/>
          <w:color w:val="000000"/>
        </w:rPr>
        <w:t>n MYP</w:t>
      </w:r>
      <w:r w:rsidR="00DA1C56">
        <w:rPr>
          <w:rFonts w:ascii="Arial" w:eastAsia="Times New Roman" w:hAnsi="Arial" w:cs="Arial"/>
          <w:bCs/>
          <w:color w:val="000000"/>
        </w:rPr>
        <w:t xml:space="preserve"> Process J</w:t>
      </w:r>
      <w:r w:rsidR="002A3AFE">
        <w:rPr>
          <w:rFonts w:ascii="Arial" w:eastAsia="Times New Roman" w:hAnsi="Arial" w:cs="Arial"/>
          <w:bCs/>
          <w:color w:val="000000"/>
        </w:rPr>
        <w:t>ournal</w:t>
      </w:r>
      <w:r>
        <w:rPr>
          <w:rFonts w:ascii="Arial" w:eastAsia="Times New Roman" w:hAnsi="Arial" w:cs="Arial"/>
          <w:bCs/>
          <w:color w:val="000000"/>
        </w:rPr>
        <w:t>. T</w:t>
      </w:r>
      <w:r w:rsidR="002A3AFE">
        <w:rPr>
          <w:rFonts w:ascii="Arial" w:eastAsia="Times New Roman" w:hAnsi="Arial" w:cs="Arial"/>
          <w:bCs/>
          <w:color w:val="000000"/>
        </w:rPr>
        <w:t xml:space="preserve">hey will add to </w:t>
      </w:r>
      <w:r>
        <w:rPr>
          <w:rFonts w:ascii="Arial" w:eastAsia="Times New Roman" w:hAnsi="Arial" w:cs="Arial"/>
          <w:bCs/>
          <w:color w:val="000000"/>
        </w:rPr>
        <w:t xml:space="preserve">this journal </w:t>
      </w:r>
      <w:r w:rsidR="002A3AFE">
        <w:rPr>
          <w:rFonts w:ascii="Arial" w:eastAsia="Times New Roman" w:hAnsi="Arial" w:cs="Arial"/>
          <w:bCs/>
          <w:color w:val="000000"/>
        </w:rPr>
        <w:t xml:space="preserve">year after year </w:t>
      </w:r>
      <w:r>
        <w:rPr>
          <w:rFonts w:ascii="Arial" w:eastAsia="Times New Roman" w:hAnsi="Arial" w:cs="Arial"/>
          <w:bCs/>
          <w:color w:val="000000"/>
        </w:rPr>
        <w:t xml:space="preserve">in order </w:t>
      </w:r>
      <w:r w:rsidR="002A3AFE">
        <w:rPr>
          <w:rFonts w:ascii="Arial" w:eastAsia="Times New Roman" w:hAnsi="Arial" w:cs="Arial"/>
          <w:bCs/>
          <w:color w:val="000000"/>
        </w:rPr>
        <w:t>to demonstrate growth and learning.</w:t>
      </w:r>
    </w:p>
    <w:p w:rsidR="002A3AFE" w:rsidRDefault="002A3AFE" w:rsidP="001F40AC">
      <w:pPr>
        <w:shd w:val="clear" w:color="auto" w:fill="FFFFFF"/>
        <w:rPr>
          <w:rFonts w:ascii="Arial" w:eastAsia="Times New Roman" w:hAnsi="Arial" w:cs="Arial"/>
          <w:bCs/>
          <w:color w:val="000000"/>
        </w:rPr>
      </w:pPr>
    </w:p>
    <w:p w:rsidR="000A5E95" w:rsidRPr="000A5E95" w:rsidRDefault="000A5E95" w:rsidP="001F40AC">
      <w:pPr>
        <w:shd w:val="clear" w:color="auto" w:fill="FFFFFF"/>
        <w:rPr>
          <w:rFonts w:ascii="Arial" w:eastAsia="Times New Roman" w:hAnsi="Arial" w:cs="Arial"/>
          <w:bCs/>
          <w:color w:val="000000"/>
        </w:rPr>
      </w:pPr>
      <w:r>
        <w:rPr>
          <w:rFonts w:ascii="Arial" w:eastAsia="Times New Roman" w:hAnsi="Arial" w:cs="Arial"/>
          <w:bCs/>
          <w:color w:val="000000"/>
        </w:rPr>
        <w:t>Students are requi</w:t>
      </w:r>
      <w:r w:rsidR="004F392E">
        <w:rPr>
          <w:rFonts w:ascii="Arial" w:eastAsia="Times New Roman" w:hAnsi="Arial" w:cs="Arial"/>
          <w:bCs/>
          <w:color w:val="000000"/>
        </w:rPr>
        <w:t>red to bring their pencil</w:t>
      </w:r>
      <w:r w:rsidR="00284102">
        <w:rPr>
          <w:rFonts w:ascii="Arial" w:eastAsia="Times New Roman" w:hAnsi="Arial" w:cs="Arial"/>
          <w:bCs/>
          <w:color w:val="000000"/>
        </w:rPr>
        <w:t xml:space="preserve"> to class everyday.  Pencils are the most important technical tool i</w:t>
      </w:r>
      <w:r w:rsidR="00B139F4">
        <w:rPr>
          <w:rFonts w:ascii="Arial" w:eastAsia="Times New Roman" w:hAnsi="Arial" w:cs="Arial"/>
          <w:bCs/>
          <w:color w:val="000000"/>
        </w:rPr>
        <w:t>n</w:t>
      </w:r>
      <w:r w:rsidR="00FE18D2">
        <w:rPr>
          <w:rFonts w:ascii="Arial" w:eastAsia="Times New Roman" w:hAnsi="Arial" w:cs="Arial"/>
          <w:bCs/>
          <w:color w:val="000000"/>
        </w:rPr>
        <w:t xml:space="preserve"> the discipline of visual art.  Ipads are often used as a research and inspirational tool and must be brought to class everyday, as well.</w:t>
      </w:r>
    </w:p>
    <w:p w:rsidR="001F40AC" w:rsidRDefault="001F40AC" w:rsidP="001F40AC">
      <w:pPr>
        <w:shd w:val="clear" w:color="auto" w:fill="FFFFFF"/>
        <w:rPr>
          <w:rFonts w:ascii="Arial" w:eastAsia="Times New Roman" w:hAnsi="Arial" w:cs="Arial"/>
          <w:b/>
          <w:bCs/>
          <w:color w:val="000000"/>
          <w:sz w:val="20"/>
          <w:szCs w:val="20"/>
        </w:rPr>
      </w:pPr>
    </w:p>
    <w:p w:rsidR="00F53D74" w:rsidRDefault="00F53D74" w:rsidP="00F116D9">
      <w:pPr>
        <w:shd w:val="clear" w:color="auto" w:fill="FFFFFF"/>
        <w:rPr>
          <w:rFonts w:ascii="Arial" w:eastAsia="Times New Roman" w:hAnsi="Arial" w:cs="Arial"/>
          <w:b/>
          <w:bCs/>
          <w:color w:val="000000"/>
        </w:rPr>
      </w:pPr>
    </w:p>
    <w:p w:rsidR="00F116D9" w:rsidRDefault="001F40AC" w:rsidP="00F116D9">
      <w:pPr>
        <w:shd w:val="clear" w:color="auto" w:fill="FFFFFF"/>
        <w:rPr>
          <w:rFonts w:ascii="Arial" w:eastAsia="Times New Roman" w:hAnsi="Arial" w:cs="Arial"/>
          <w:color w:val="000000"/>
        </w:rPr>
      </w:pPr>
      <w:r w:rsidRPr="00F116D9">
        <w:rPr>
          <w:rFonts w:ascii="Arial" w:eastAsia="Times New Roman" w:hAnsi="Arial" w:cs="Arial"/>
          <w:b/>
          <w:bCs/>
          <w:color w:val="000000"/>
        </w:rPr>
        <w:t>IX. Communication</w:t>
      </w:r>
    </w:p>
    <w:p w:rsidR="001F40AC" w:rsidRPr="00F116D9" w:rsidRDefault="00F116D9" w:rsidP="00F116D9">
      <w:pPr>
        <w:shd w:val="clear" w:color="auto" w:fill="FFFFFF"/>
        <w:rPr>
          <w:rFonts w:ascii="Arial" w:eastAsia="Times New Roman" w:hAnsi="Arial" w:cs="Arial"/>
          <w:color w:val="000000"/>
        </w:rPr>
      </w:pPr>
      <w:r w:rsidRPr="00F116D9">
        <w:rPr>
          <w:rFonts w:ascii="Arial" w:eastAsia="Times New Roman" w:hAnsi="Arial" w:cs="Arial"/>
          <w:color w:val="000000"/>
        </w:rPr>
        <w:t>The best way to communicate with me is by e-mail</w:t>
      </w:r>
      <w:r w:rsidR="00B139F4">
        <w:rPr>
          <w:rFonts w:ascii="Arial" w:eastAsia="Times New Roman" w:hAnsi="Arial" w:cs="Arial"/>
          <w:color w:val="000000"/>
        </w:rPr>
        <w:t>. However, a note or phone call is</w:t>
      </w:r>
      <w:r w:rsidRPr="00F116D9">
        <w:rPr>
          <w:rFonts w:ascii="Arial" w:eastAsia="Times New Roman" w:hAnsi="Arial" w:cs="Arial"/>
          <w:color w:val="000000"/>
        </w:rPr>
        <w:t xml:space="preserve"> also acceptable. My e-mail address is </w:t>
      </w:r>
      <w:r>
        <w:rPr>
          <w:rFonts w:ascii="Arial" w:eastAsia="Times New Roman" w:hAnsi="Arial" w:cs="Arial"/>
          <w:color w:val="000000"/>
        </w:rPr>
        <w:t>Julie.Elliott</w:t>
      </w:r>
      <w:r w:rsidRPr="00F116D9">
        <w:rPr>
          <w:rFonts w:ascii="Arial" w:eastAsia="Times New Roman" w:hAnsi="Arial" w:cs="Arial"/>
          <w:color w:val="000000"/>
        </w:rPr>
        <w:t xml:space="preserve">@spps.org and the school phone number is (651) 293 </w:t>
      </w:r>
      <w:r>
        <w:rPr>
          <w:rFonts w:ascii="Arial" w:eastAsia="Times New Roman" w:hAnsi="Arial" w:cs="Arial"/>
          <w:color w:val="000000"/>
        </w:rPr>
        <w:t>–</w:t>
      </w:r>
      <w:r w:rsidRPr="00F116D9">
        <w:rPr>
          <w:rFonts w:ascii="Arial" w:eastAsia="Times New Roman" w:hAnsi="Arial" w:cs="Arial"/>
          <w:color w:val="000000"/>
        </w:rPr>
        <w:t xml:space="preserve"> 8950</w:t>
      </w:r>
      <w:r>
        <w:rPr>
          <w:rFonts w:ascii="Arial" w:eastAsia="Times New Roman" w:hAnsi="Arial" w:cs="Arial"/>
          <w:color w:val="000000"/>
        </w:rPr>
        <w:t>.</w:t>
      </w:r>
    </w:p>
    <w:p w:rsidR="001F40AC" w:rsidRDefault="001F40AC" w:rsidP="001F40AC">
      <w:pPr>
        <w:shd w:val="clear" w:color="auto" w:fill="FFFFFF"/>
        <w:jc w:val="center"/>
        <w:rPr>
          <w:rFonts w:ascii="Arial" w:eastAsia="Times New Roman" w:hAnsi="Arial" w:cs="Arial"/>
          <w:i/>
          <w:iCs/>
          <w:color w:val="000000"/>
          <w:sz w:val="20"/>
          <w:szCs w:val="20"/>
          <w:u w:val="single"/>
        </w:rPr>
      </w:pPr>
    </w:p>
    <w:p w:rsidR="001F40AC" w:rsidRDefault="001F40AC" w:rsidP="001F40AC">
      <w:pPr>
        <w:shd w:val="clear" w:color="auto" w:fill="FFFFFF"/>
        <w:jc w:val="center"/>
        <w:rPr>
          <w:rFonts w:ascii="Arial" w:eastAsia="Times New Roman" w:hAnsi="Arial" w:cs="Arial"/>
          <w:i/>
          <w:iCs/>
          <w:color w:val="000000"/>
          <w:sz w:val="20"/>
          <w:szCs w:val="20"/>
          <w:u w:val="single"/>
        </w:rPr>
      </w:pPr>
    </w:p>
    <w:p w:rsidR="001F40AC" w:rsidRPr="00196342" w:rsidRDefault="001F40AC" w:rsidP="001F40AC">
      <w:pPr>
        <w:spacing w:before="100" w:beforeAutospacing="1" w:after="100" w:afterAutospacing="1"/>
        <w:rPr>
          <w:rFonts w:ascii="Arial" w:eastAsia="Times New Roman" w:hAnsi="Arial" w:cs="Arial"/>
        </w:rPr>
      </w:pPr>
      <w:bookmarkStart w:id="0" w:name="_GoBack"/>
      <w:bookmarkEnd w:id="0"/>
    </w:p>
    <w:p w:rsidR="00196342" w:rsidRPr="00196342" w:rsidRDefault="00196342" w:rsidP="00196342">
      <w:pPr>
        <w:spacing w:before="100" w:beforeAutospacing="1" w:after="100" w:afterAutospacing="1"/>
        <w:rPr>
          <w:rFonts w:ascii="Arial" w:eastAsia="Times New Roman" w:hAnsi="Arial" w:cs="Arial"/>
        </w:rPr>
      </w:pPr>
    </w:p>
    <w:p w:rsidR="00196342" w:rsidRPr="00196342" w:rsidRDefault="00196342" w:rsidP="00856488">
      <w:pPr>
        <w:rPr>
          <w:rFonts w:ascii="Arial" w:hAnsi="Arial"/>
          <w:b/>
        </w:rPr>
      </w:pPr>
    </w:p>
    <w:sectPr w:rsidR="00196342" w:rsidRPr="00196342" w:rsidSect="00856488">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31E"/>
    <w:multiLevelType w:val="hybridMultilevel"/>
    <w:tmpl w:val="5382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E170C"/>
    <w:multiLevelType w:val="multilevel"/>
    <w:tmpl w:val="AD02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B0E36"/>
    <w:multiLevelType w:val="multilevel"/>
    <w:tmpl w:val="DC40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7351A"/>
    <w:multiLevelType w:val="multilevel"/>
    <w:tmpl w:val="CD6A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22D16"/>
    <w:multiLevelType w:val="hybridMultilevel"/>
    <w:tmpl w:val="747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01115"/>
    <w:multiLevelType w:val="multilevel"/>
    <w:tmpl w:val="052E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856488"/>
    <w:rsid w:val="00004F81"/>
    <w:rsid w:val="00026F47"/>
    <w:rsid w:val="000872E2"/>
    <w:rsid w:val="000A5E95"/>
    <w:rsid w:val="000B79C7"/>
    <w:rsid w:val="000E3299"/>
    <w:rsid w:val="000F6402"/>
    <w:rsid w:val="001527D3"/>
    <w:rsid w:val="00196342"/>
    <w:rsid w:val="001E2489"/>
    <w:rsid w:val="001F40AC"/>
    <w:rsid w:val="002233BA"/>
    <w:rsid w:val="00231EB7"/>
    <w:rsid w:val="00284102"/>
    <w:rsid w:val="002A3AFE"/>
    <w:rsid w:val="002F4CC1"/>
    <w:rsid w:val="003445BC"/>
    <w:rsid w:val="004079EE"/>
    <w:rsid w:val="0041340E"/>
    <w:rsid w:val="00454819"/>
    <w:rsid w:val="004F392E"/>
    <w:rsid w:val="00513C2B"/>
    <w:rsid w:val="0052576A"/>
    <w:rsid w:val="00593A21"/>
    <w:rsid w:val="005A2AE9"/>
    <w:rsid w:val="006877AB"/>
    <w:rsid w:val="006949A5"/>
    <w:rsid w:val="006C4123"/>
    <w:rsid w:val="006F41E7"/>
    <w:rsid w:val="00702067"/>
    <w:rsid w:val="0074176C"/>
    <w:rsid w:val="008425D4"/>
    <w:rsid w:val="00856488"/>
    <w:rsid w:val="008844CB"/>
    <w:rsid w:val="008B5FCD"/>
    <w:rsid w:val="009C642B"/>
    <w:rsid w:val="00A27B2B"/>
    <w:rsid w:val="00A90276"/>
    <w:rsid w:val="00A97FC8"/>
    <w:rsid w:val="00AA5FBC"/>
    <w:rsid w:val="00AD5CDA"/>
    <w:rsid w:val="00B06C48"/>
    <w:rsid w:val="00B139F4"/>
    <w:rsid w:val="00BC31E0"/>
    <w:rsid w:val="00C9086F"/>
    <w:rsid w:val="00D22666"/>
    <w:rsid w:val="00D414E5"/>
    <w:rsid w:val="00DA1C56"/>
    <w:rsid w:val="00DB005A"/>
    <w:rsid w:val="00E00836"/>
    <w:rsid w:val="00EA2125"/>
    <w:rsid w:val="00EC352C"/>
    <w:rsid w:val="00ED7B67"/>
    <w:rsid w:val="00F116D9"/>
    <w:rsid w:val="00F53C0E"/>
    <w:rsid w:val="00F53D74"/>
    <w:rsid w:val="00F60D3E"/>
    <w:rsid w:val="00FE18D2"/>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2B"/>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04F8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96342"/>
    <w:rPr>
      <w:b/>
      <w:bCs/>
    </w:rPr>
  </w:style>
  <w:style w:type="character" w:styleId="Emphasis">
    <w:name w:val="Emphasis"/>
    <w:basedOn w:val="DefaultParagraphFont"/>
    <w:uiPriority w:val="20"/>
    <w:qFormat/>
    <w:rsid w:val="00196342"/>
    <w:rPr>
      <w:i/>
      <w:iCs/>
    </w:rPr>
  </w:style>
  <w:style w:type="paragraph" w:customStyle="1" w:styleId="Default">
    <w:name w:val="Default"/>
    <w:uiPriority w:val="99"/>
    <w:rsid w:val="00AA5FBC"/>
    <w:pPr>
      <w:autoSpaceDE w:val="0"/>
      <w:autoSpaceDN w:val="0"/>
      <w:adjustRightInd w:val="0"/>
    </w:pPr>
    <w:rPr>
      <w:rFonts w:ascii="Calibri" w:eastAsia="Times New Roman" w:hAnsi="Calibri" w:cs="Calibri"/>
      <w:color w:val="000000"/>
      <w:sz w:val="24"/>
      <w:szCs w:val="24"/>
      <w:lang w:eastAsia="en-US"/>
    </w:rPr>
  </w:style>
  <w:style w:type="character" w:customStyle="1" w:styleId="apple-converted-space">
    <w:name w:val="apple-converted-space"/>
    <w:basedOn w:val="DefaultParagraphFont"/>
    <w:rsid w:val="00ED7B67"/>
  </w:style>
  <w:style w:type="character" w:styleId="Hyperlink">
    <w:name w:val="Hyperlink"/>
    <w:basedOn w:val="DefaultParagraphFont"/>
    <w:uiPriority w:val="99"/>
    <w:unhideWhenUsed/>
    <w:rsid w:val="00AD5CDA"/>
    <w:rPr>
      <w:color w:val="0000FF" w:themeColor="hyperlink"/>
      <w:u w:val="single"/>
    </w:rPr>
  </w:style>
  <w:style w:type="table" w:styleId="TableGrid">
    <w:name w:val="Table Grid"/>
    <w:basedOn w:val="TableNormal"/>
    <w:uiPriority w:val="59"/>
    <w:rsid w:val="00AD5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E2489"/>
    <w:rPr>
      <w:color w:val="800080" w:themeColor="followedHyperlink"/>
      <w:u w:val="single"/>
    </w:rPr>
  </w:style>
  <w:style w:type="paragraph" w:styleId="ListParagraph">
    <w:name w:val="List Paragraph"/>
    <w:basedOn w:val="Normal"/>
    <w:uiPriority w:val="34"/>
    <w:qFormat/>
    <w:rsid w:val="00DB00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F8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96342"/>
    <w:rPr>
      <w:b/>
      <w:bCs/>
    </w:rPr>
  </w:style>
  <w:style w:type="character" w:styleId="Emphasis">
    <w:name w:val="Emphasis"/>
    <w:basedOn w:val="DefaultParagraphFont"/>
    <w:uiPriority w:val="20"/>
    <w:qFormat/>
    <w:rsid w:val="00196342"/>
    <w:rPr>
      <w:i/>
      <w:iCs/>
    </w:rPr>
  </w:style>
  <w:style w:type="paragraph" w:customStyle="1" w:styleId="Default">
    <w:name w:val="Default"/>
    <w:uiPriority w:val="99"/>
    <w:rsid w:val="00AA5FBC"/>
    <w:pPr>
      <w:autoSpaceDE w:val="0"/>
      <w:autoSpaceDN w:val="0"/>
      <w:adjustRightInd w:val="0"/>
    </w:pPr>
    <w:rPr>
      <w:rFonts w:ascii="Calibri" w:eastAsia="Times New Roman" w:hAnsi="Calibri" w:cs="Calibri"/>
      <w:color w:val="000000"/>
      <w:sz w:val="24"/>
      <w:szCs w:val="24"/>
      <w:lang w:eastAsia="en-US"/>
    </w:rPr>
  </w:style>
  <w:style w:type="character" w:customStyle="1" w:styleId="apple-converted-space">
    <w:name w:val="apple-converted-space"/>
    <w:basedOn w:val="DefaultParagraphFont"/>
    <w:rsid w:val="00ED7B67"/>
  </w:style>
  <w:style w:type="character" w:styleId="Hyperlink">
    <w:name w:val="Hyperlink"/>
    <w:basedOn w:val="DefaultParagraphFont"/>
    <w:uiPriority w:val="99"/>
    <w:unhideWhenUsed/>
    <w:rsid w:val="00AD5CDA"/>
    <w:rPr>
      <w:color w:val="0000FF" w:themeColor="hyperlink"/>
      <w:u w:val="single"/>
    </w:rPr>
  </w:style>
  <w:style w:type="table" w:styleId="TableGrid">
    <w:name w:val="Table Grid"/>
    <w:basedOn w:val="TableNormal"/>
    <w:uiPriority w:val="59"/>
    <w:rsid w:val="00AD5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066725">
      <w:bodyDiv w:val="1"/>
      <w:marLeft w:val="0"/>
      <w:marRight w:val="0"/>
      <w:marTop w:val="0"/>
      <w:marBottom w:val="0"/>
      <w:divBdr>
        <w:top w:val="none" w:sz="0" w:space="0" w:color="auto"/>
        <w:left w:val="none" w:sz="0" w:space="0" w:color="auto"/>
        <w:bottom w:val="none" w:sz="0" w:space="0" w:color="auto"/>
        <w:right w:val="none" w:sz="0" w:space="0" w:color="auto"/>
      </w:divBdr>
    </w:div>
    <w:div w:id="524558998">
      <w:bodyDiv w:val="1"/>
      <w:marLeft w:val="0"/>
      <w:marRight w:val="0"/>
      <w:marTop w:val="0"/>
      <w:marBottom w:val="0"/>
      <w:divBdr>
        <w:top w:val="none" w:sz="0" w:space="0" w:color="auto"/>
        <w:left w:val="none" w:sz="0" w:space="0" w:color="auto"/>
        <w:bottom w:val="none" w:sz="0" w:space="0" w:color="auto"/>
        <w:right w:val="none" w:sz="0" w:space="0" w:color="auto"/>
      </w:divBdr>
    </w:div>
    <w:div w:id="965543317">
      <w:bodyDiv w:val="1"/>
      <w:marLeft w:val="0"/>
      <w:marRight w:val="0"/>
      <w:marTop w:val="0"/>
      <w:marBottom w:val="0"/>
      <w:divBdr>
        <w:top w:val="none" w:sz="0" w:space="0" w:color="auto"/>
        <w:left w:val="none" w:sz="0" w:space="0" w:color="auto"/>
        <w:bottom w:val="none" w:sz="0" w:space="0" w:color="auto"/>
        <w:right w:val="none" w:sz="0" w:space="0" w:color="auto"/>
      </w:divBdr>
    </w:div>
    <w:div w:id="1509052496">
      <w:bodyDiv w:val="1"/>
      <w:marLeft w:val="0"/>
      <w:marRight w:val="0"/>
      <w:marTop w:val="0"/>
      <w:marBottom w:val="0"/>
      <w:divBdr>
        <w:top w:val="none" w:sz="0" w:space="0" w:color="auto"/>
        <w:left w:val="none" w:sz="0" w:space="0" w:color="auto"/>
        <w:bottom w:val="none" w:sz="0" w:space="0" w:color="auto"/>
        <w:right w:val="none" w:sz="0" w:space="0" w:color="auto"/>
      </w:divBdr>
    </w:div>
    <w:div w:id="1956716126">
      <w:bodyDiv w:val="1"/>
      <w:marLeft w:val="0"/>
      <w:marRight w:val="0"/>
      <w:marTop w:val="0"/>
      <w:marBottom w:val="0"/>
      <w:divBdr>
        <w:top w:val="none" w:sz="0" w:space="0" w:color="auto"/>
        <w:left w:val="none" w:sz="0" w:space="0" w:color="auto"/>
        <w:bottom w:val="none" w:sz="0" w:space="0" w:color="auto"/>
        <w:right w:val="none" w:sz="0" w:space="0" w:color="auto"/>
      </w:divBdr>
      <w:divsChild>
        <w:div w:id="236597091">
          <w:marLeft w:val="0"/>
          <w:marRight w:val="100"/>
          <w:marTop w:val="0"/>
          <w:marBottom w:val="0"/>
          <w:divBdr>
            <w:top w:val="none" w:sz="0" w:space="0" w:color="auto"/>
            <w:left w:val="none" w:sz="0" w:space="0" w:color="auto"/>
            <w:bottom w:val="none" w:sz="0" w:space="0" w:color="auto"/>
            <w:right w:val="none" w:sz="0" w:space="0" w:color="auto"/>
          </w:divBdr>
          <w:divsChild>
            <w:div w:id="10898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ghlandms.spps.org/art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1292</Words>
  <Characters>7365</Characters>
  <Application>Microsoft Macintosh Word</Application>
  <DocSecurity>0</DocSecurity>
  <Lines>61</Lines>
  <Paragraphs>14</Paragraphs>
  <ScaleCrop>false</ScaleCrop>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IT DEPT</cp:lastModifiedBy>
  <cp:revision>10</cp:revision>
  <cp:lastPrinted>2014-08-27T20:09:00Z</cp:lastPrinted>
  <dcterms:created xsi:type="dcterms:W3CDTF">2014-08-25T02:11:00Z</dcterms:created>
  <dcterms:modified xsi:type="dcterms:W3CDTF">2016-08-30T18:37:00Z</dcterms:modified>
</cp:coreProperties>
</file>